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2CB" w:rsidRDefault="00A802CB" w:rsidP="001B44D8">
      <w:pPr>
        <w:spacing w:after="0" w:line="240" w:lineRule="auto"/>
        <w:ind w:firstLine="709"/>
        <w:jc w:val="both"/>
      </w:pPr>
      <w:bookmarkStart w:id="0" w:name="_GoBack"/>
      <w:bookmarkEnd w:id="0"/>
    </w:p>
    <w:p w:rsidR="001B44D8" w:rsidRDefault="001B44D8" w:rsidP="00A802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</w:rPr>
      </w:pPr>
    </w:p>
    <w:p w:rsidR="00A802CB" w:rsidRPr="00610F6E" w:rsidRDefault="00A802CB" w:rsidP="00A802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учреждение дополнительного образования </w:t>
      </w:r>
    </w:p>
    <w:p w:rsidR="00A802CB" w:rsidRPr="00610F6E" w:rsidRDefault="00A802CB" w:rsidP="00A802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«Детско-юношеский центр»</w:t>
      </w:r>
    </w:p>
    <w:p w:rsidR="00A802CB" w:rsidRPr="00610F6E" w:rsidRDefault="00A802CB" w:rsidP="00A802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2CB" w:rsidRDefault="00A802CB" w:rsidP="00A802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</w:rPr>
      </w:pPr>
    </w:p>
    <w:p w:rsidR="00A802CB" w:rsidRDefault="00A802CB" w:rsidP="00A802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</w:rPr>
      </w:pPr>
    </w:p>
    <w:p w:rsidR="00A802CB" w:rsidRDefault="00A802CB" w:rsidP="00A802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</w:rPr>
      </w:pPr>
    </w:p>
    <w:p w:rsidR="00A802CB" w:rsidRDefault="00A802CB" w:rsidP="00A802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</w:rPr>
      </w:pPr>
    </w:p>
    <w:p w:rsidR="00A802CB" w:rsidRDefault="00A802CB" w:rsidP="00A802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</w:rPr>
      </w:pPr>
    </w:p>
    <w:p w:rsidR="00A802CB" w:rsidRPr="00A802CB" w:rsidRDefault="00A802CB" w:rsidP="00A802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4"/>
        </w:rPr>
      </w:pPr>
    </w:p>
    <w:p w:rsidR="001B44D8" w:rsidRPr="00A802CB" w:rsidRDefault="001B44D8" w:rsidP="00A802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4"/>
        </w:rPr>
      </w:pPr>
      <w:r w:rsidRPr="00A802CB">
        <w:rPr>
          <w:rFonts w:ascii="Times New Roman" w:hAnsi="Times New Roman" w:cs="Times New Roman"/>
          <w:sz w:val="44"/>
        </w:rPr>
        <w:t xml:space="preserve">Занятие </w:t>
      </w:r>
      <w:r w:rsidR="00A802CB" w:rsidRPr="00A802CB">
        <w:rPr>
          <w:rFonts w:ascii="Times New Roman" w:hAnsi="Times New Roman" w:cs="Times New Roman"/>
          <w:sz w:val="44"/>
        </w:rPr>
        <w:t>по арт-терапии</w:t>
      </w:r>
    </w:p>
    <w:p w:rsidR="00A802CB" w:rsidRPr="00A802CB" w:rsidRDefault="00A802CB" w:rsidP="00A802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4"/>
        </w:rPr>
      </w:pPr>
    </w:p>
    <w:p w:rsidR="00A802CB" w:rsidRPr="00A802CB" w:rsidRDefault="00A802CB" w:rsidP="00A802C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40"/>
          <w:szCs w:val="21"/>
        </w:rPr>
      </w:pPr>
      <w:r w:rsidRPr="00A802CB">
        <w:rPr>
          <w:i/>
          <w:iCs/>
          <w:color w:val="000000"/>
          <w:sz w:val="40"/>
          <w:szCs w:val="21"/>
        </w:rPr>
        <w:t>ТЕМА: « ИЗОБРАЖЕНИЕ НАСТРОЕНИЯ»</w:t>
      </w:r>
    </w:p>
    <w:p w:rsidR="00A802CB" w:rsidRPr="00A802CB" w:rsidRDefault="00A802CB" w:rsidP="00A802C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40"/>
          <w:szCs w:val="21"/>
        </w:rPr>
      </w:pPr>
    </w:p>
    <w:p w:rsidR="00A802CB" w:rsidRDefault="00A802CB" w:rsidP="00A802CB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1"/>
        </w:rPr>
      </w:pPr>
    </w:p>
    <w:p w:rsidR="00A802CB" w:rsidRDefault="00A802CB" w:rsidP="00A802CB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1"/>
        </w:rPr>
      </w:pPr>
    </w:p>
    <w:p w:rsidR="00A802CB" w:rsidRDefault="00A802CB" w:rsidP="00A802CB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1"/>
        </w:rPr>
      </w:pPr>
    </w:p>
    <w:p w:rsidR="00A802CB" w:rsidRDefault="00A802CB" w:rsidP="00A802CB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1"/>
        </w:rPr>
      </w:pPr>
    </w:p>
    <w:p w:rsidR="00A802CB" w:rsidRDefault="00A802CB" w:rsidP="00A802CB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1"/>
        </w:rPr>
      </w:pPr>
    </w:p>
    <w:p w:rsidR="00A802CB" w:rsidRDefault="00A802CB" w:rsidP="00A802CB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1"/>
        </w:rPr>
      </w:pPr>
      <w:r>
        <w:rPr>
          <w:iCs/>
          <w:color w:val="000000"/>
          <w:sz w:val="28"/>
          <w:szCs w:val="21"/>
        </w:rPr>
        <w:t xml:space="preserve">                                                                 Составил: Соколова О.Н.</w:t>
      </w:r>
    </w:p>
    <w:p w:rsidR="00A802CB" w:rsidRDefault="00A802CB" w:rsidP="00A802CB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1"/>
        </w:rPr>
      </w:pPr>
      <w:r>
        <w:rPr>
          <w:iCs/>
          <w:color w:val="000000"/>
          <w:sz w:val="28"/>
          <w:szCs w:val="21"/>
        </w:rPr>
        <w:t xml:space="preserve">                                                                 педагог-организатор</w:t>
      </w:r>
    </w:p>
    <w:p w:rsidR="00A802CB" w:rsidRPr="00A802CB" w:rsidRDefault="00A802CB" w:rsidP="00A802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iCs/>
          <w:color w:val="000000"/>
          <w:sz w:val="28"/>
          <w:szCs w:val="21"/>
        </w:rPr>
        <w:t xml:space="preserve">                                                                 МБУ ДО «Детско-юношеский центр»</w:t>
      </w:r>
    </w:p>
    <w:p w:rsidR="001B44D8" w:rsidRPr="00A802CB" w:rsidRDefault="001B44D8" w:rsidP="00A802CB">
      <w:pPr>
        <w:spacing w:after="0" w:line="240" w:lineRule="auto"/>
        <w:ind w:firstLine="709"/>
        <w:rPr>
          <w:rFonts w:ascii="Times New Roman" w:hAnsi="Times New Roman" w:cs="Times New Roman"/>
          <w:sz w:val="32"/>
        </w:rPr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A802CB" w:rsidRDefault="00A802CB" w:rsidP="001B44D8">
      <w:pPr>
        <w:spacing w:after="0" w:line="240" w:lineRule="auto"/>
        <w:ind w:firstLine="709"/>
        <w:jc w:val="both"/>
      </w:pPr>
    </w:p>
    <w:p w:rsidR="00A802CB" w:rsidRDefault="00A802CB" w:rsidP="001B44D8">
      <w:pPr>
        <w:spacing w:after="0" w:line="240" w:lineRule="auto"/>
        <w:ind w:firstLine="709"/>
        <w:jc w:val="both"/>
      </w:pPr>
    </w:p>
    <w:p w:rsidR="00A802CB" w:rsidRDefault="00A802CB" w:rsidP="001B44D8">
      <w:pPr>
        <w:spacing w:after="0" w:line="240" w:lineRule="auto"/>
        <w:ind w:firstLine="709"/>
        <w:jc w:val="both"/>
      </w:pPr>
    </w:p>
    <w:p w:rsidR="00A802CB" w:rsidRDefault="00A802CB" w:rsidP="001B44D8">
      <w:pPr>
        <w:spacing w:after="0" w:line="240" w:lineRule="auto"/>
        <w:ind w:firstLine="709"/>
        <w:jc w:val="both"/>
      </w:pPr>
    </w:p>
    <w:p w:rsidR="00A802CB" w:rsidRDefault="00A802CB" w:rsidP="001B44D8">
      <w:pPr>
        <w:spacing w:after="0" w:line="240" w:lineRule="auto"/>
        <w:ind w:firstLine="709"/>
        <w:jc w:val="both"/>
      </w:pPr>
    </w:p>
    <w:p w:rsidR="00A802CB" w:rsidRDefault="00A802CB" w:rsidP="001B44D8">
      <w:pPr>
        <w:spacing w:after="0" w:line="240" w:lineRule="auto"/>
        <w:ind w:firstLine="709"/>
        <w:jc w:val="both"/>
      </w:pPr>
    </w:p>
    <w:p w:rsidR="00A802CB" w:rsidRDefault="00A802CB" w:rsidP="001B44D8">
      <w:pPr>
        <w:spacing w:after="0" w:line="240" w:lineRule="auto"/>
        <w:ind w:firstLine="709"/>
        <w:jc w:val="both"/>
      </w:pPr>
    </w:p>
    <w:p w:rsidR="00A802CB" w:rsidRDefault="00A802CB" w:rsidP="001B44D8">
      <w:pPr>
        <w:spacing w:after="0" w:line="240" w:lineRule="auto"/>
        <w:ind w:firstLine="709"/>
        <w:jc w:val="both"/>
      </w:pPr>
    </w:p>
    <w:p w:rsidR="00A802CB" w:rsidRDefault="00A802CB" w:rsidP="001B44D8">
      <w:pPr>
        <w:spacing w:after="0" w:line="240" w:lineRule="auto"/>
        <w:ind w:firstLine="709"/>
        <w:jc w:val="both"/>
      </w:pPr>
    </w:p>
    <w:p w:rsidR="00A802CB" w:rsidRPr="00A802CB" w:rsidRDefault="00A802CB" w:rsidP="00A802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Pr="00A802CB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A802CB">
        <w:rPr>
          <w:rFonts w:ascii="Times New Roman" w:hAnsi="Times New Roman" w:cs="Times New Roman"/>
          <w:sz w:val="28"/>
        </w:rPr>
        <w:t>Междуреченск, 2021 г.</w:t>
      </w:r>
    </w:p>
    <w:p w:rsidR="00361DAA" w:rsidRPr="001B44D8" w:rsidRDefault="00361DAA" w:rsidP="00361D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4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Работа с детьми это очень сложный и многогранный процесс. Ведь каждый ребенок это личность. Следовательно, у него есть свои предпочтения, чувства, эмоции, желания, страхи и т. д. и педагогу, как в прочем и всем кто тесно соприкасается с детьми каждый день нужно это учитывать. Мир ребенка — сложный многогранный мир, с которым надо обращаться очень осторожно, для того чтобы не разрушить его хрупкость. У каждого человека есть моменты в жизни, которые ему по разным причинам трудны. Для преодоления этих «временных» трудностей существует множество способов и средств, одним из которых является Арт-терапия.</w:t>
      </w:r>
    </w:p>
    <w:p w:rsidR="00361DAA" w:rsidRPr="001B44D8" w:rsidRDefault="00361DAA" w:rsidP="00361D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4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выборе метода работы с детьми, арт-терапия является лучшим способом психологической разгрузки. В данной работе используется такой метод Арт-терапиии, как ЦВЕТОТЕРАПИЯ.</w:t>
      </w:r>
    </w:p>
    <w:p w:rsidR="00361DAA" w:rsidRPr="001B44D8" w:rsidRDefault="00361DAA" w:rsidP="00361D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4D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Цветотерапия</w:t>
      </w:r>
      <w:r w:rsidRPr="001B44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1B44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эффективное средство сохранения здоровья.</w:t>
      </w:r>
    </w:p>
    <w:p w:rsidR="00361DAA" w:rsidRPr="001B44D8" w:rsidRDefault="00361DAA" w:rsidP="00361D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4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полон красок и света. С самого рождения мы окружены цветом. Он сопровождает нас повсюду и всегда. Цветовая гамма всегда влияет на наше сознание и физическое самочувствие, на эмоции, хотим мы этого или нет.</w:t>
      </w:r>
    </w:p>
    <w:p w:rsidR="00361DAA" w:rsidRPr="001B44D8" w:rsidRDefault="00361DAA" w:rsidP="00361D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4D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Цвет</w:t>
      </w:r>
      <w:r w:rsidRPr="001B44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1B44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это инструмент, с помощью которого мы можем получить необходимые нам энергии. Но постоянное воздействие на наш организм одного и того же цвета приводит к дисбалансу жизненных энергий.</w:t>
      </w:r>
    </w:p>
    <w:p w:rsidR="00361DAA" w:rsidRPr="001B44D8" w:rsidRDefault="00361DAA" w:rsidP="00361D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4D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Цветотерапия</w:t>
      </w:r>
      <w:r w:rsidRPr="001B44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немедикаментозный метод лечения, основанный на том, что каждая из биологически активных зон организма реагирует на один из цветов: воздействие цветом происходит на орган зрения, а через него и через зрительный анализатор - на нервную систему. Воздействие определенного цвета снимает энергетическую блокаду, являющуюся причиной функционального расстройства.</w:t>
      </w:r>
    </w:p>
    <w:p w:rsidR="00361DAA" w:rsidRDefault="00361DAA" w:rsidP="00361D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4D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Цветотерапия</w:t>
      </w:r>
      <w:r w:rsidRPr="001B44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для детей</w:t>
      </w:r>
      <w:r w:rsidRPr="001B44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особая методика, основанная на влиянии фотонов света различной длины волны на мозг малыша. Благодаря такой простой методике, воздействию определенного цвета на ребенка, можно добиться значительных результатов в лечении апатии, раздражительности, чрезмерной активности и даже начинающейся детской агрессии.</w:t>
      </w:r>
    </w:p>
    <w:p w:rsidR="001B44D8" w:rsidRPr="00361DAA" w:rsidRDefault="001B44D8" w:rsidP="00361D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3FC">
        <w:rPr>
          <w:rFonts w:ascii="Times New Roman" w:hAnsi="Times New Roman" w:cs="Times New Roman"/>
          <w:sz w:val="28"/>
          <w:szCs w:val="28"/>
        </w:rPr>
        <w:lastRenderedPageBreak/>
        <w:t xml:space="preserve">Арт-терапия позволяет проработать те мысли и чувства, которые человек привык подавлять, неосознаваемые внутренние конфликты и переживания бывает легче выразить с помощью зрительных образов, чем высказать их устно. </w:t>
      </w:r>
    </w:p>
    <w:p w:rsidR="001B44D8" w:rsidRPr="00A233FC" w:rsidRDefault="001B44D8" w:rsidP="00361D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DAA">
        <w:rPr>
          <w:rFonts w:ascii="Times New Roman" w:hAnsi="Times New Roman" w:cs="Times New Roman"/>
          <w:b/>
          <w:sz w:val="28"/>
          <w:szCs w:val="28"/>
        </w:rPr>
        <w:t>Арт-терапия</w:t>
      </w:r>
      <w:r w:rsidRPr="00A233FC">
        <w:rPr>
          <w:rFonts w:ascii="Times New Roman" w:hAnsi="Times New Roman" w:cs="Times New Roman"/>
          <w:sz w:val="28"/>
          <w:szCs w:val="28"/>
        </w:rPr>
        <w:t xml:space="preserve"> – это и лечение, и развлечение, и развитие одновременно. В процессе размазывания, смешения, разбрызгивания, подбора и импульсивного рисования малыш безболезненно выражает свои чувства. Благодаря этой специализированной форме психотерапии у взрослых появляется возможность заглянуть во внутренний мир ребенка. Упражнения по арт-терапии для детей дают им заряд бодрости, наделяют уверенностью, помогают справляться со сложными ситуациями, ведь творчество позволяет приоткрыть дверь в сознание ребенка, обнаружить и решить скрытые проблемы. </w:t>
      </w: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Pr="001B44D8" w:rsidRDefault="001B44D8" w:rsidP="00361D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4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Предпочтение цвета детей.</w:t>
      </w:r>
    </w:p>
    <w:p w:rsidR="001B44D8" w:rsidRPr="001B44D8" w:rsidRDefault="001B44D8" w:rsidP="00361D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4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Обычно дети называют своими любимыми цветами красный, зеленый или желтый – это свидетельствует о том, что ребенок нормально развивается, ему интересно все новое, яркое и необычное, он динамичен и не останавливается в своих исследованиях мира ни на минуту. А вот любимый белый или черный цвет могут сказать о том, что ребенок немного замкнут и ему вполне комфортно в одиночестве. Цветотерапия для детей как раз и направлена на то, чтобы вернуть ребенка в счастливый мир детства и радости.</w:t>
      </w:r>
    </w:p>
    <w:p w:rsidR="001B44D8" w:rsidRPr="001B44D8" w:rsidRDefault="001B44D8" w:rsidP="00361D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4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Успокоить малыша и избавить его от тревоги и смятения поможет созерцание голубого, синего или фиолетового цветов. Эти цвета, кроме всего прочего, по данным исследователей способны снижать кровяное давление и даже болевые ощущения.</w:t>
      </w:r>
    </w:p>
    <w:p w:rsidR="001B44D8" w:rsidRPr="001B44D8" w:rsidRDefault="001B44D8" w:rsidP="00361D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4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Лечить ребенка зеленым цветом рекомендуется тогда, когда он переутомился или находится на грани нервного срыва. Однако если ребенок слишком противится этому цвету, не нужно настаивать – зеленый цвет в избытке может вогнать в тоску и вызвать головную боль.</w:t>
      </w:r>
    </w:p>
    <w:p w:rsidR="00361DAA" w:rsidRDefault="001B44D8" w:rsidP="00361D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4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Желтый и оранжевый цвета используют в случаях, когда ребенок чем-то расстроен и не может успокоиться. Эти цвета как нельзя лучше подходят для того, чтобы вернуть улыбки на лица детей.</w:t>
      </w:r>
    </w:p>
    <w:p w:rsidR="00361DAA" w:rsidRPr="00361DAA" w:rsidRDefault="00361DAA" w:rsidP="00361D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1DAA" w:rsidRPr="00361DAA" w:rsidRDefault="00361DAA" w:rsidP="00361D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1D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Занятие проводится в форме практического мероприятия. Работать с детьми можно как в группе, так и индивидуально. </w:t>
      </w:r>
    </w:p>
    <w:p w:rsidR="001B44D8" w:rsidRPr="001B44D8" w:rsidRDefault="001B44D8" w:rsidP="00361DA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802CB" w:rsidRDefault="00A802CB" w:rsidP="00361D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iCs/>
          <w:color w:val="000000"/>
          <w:sz w:val="28"/>
          <w:szCs w:val="28"/>
        </w:rPr>
      </w:pPr>
      <w:r w:rsidRPr="00361DAA">
        <w:rPr>
          <w:b/>
          <w:iCs/>
          <w:color w:val="000000"/>
          <w:sz w:val="28"/>
          <w:szCs w:val="28"/>
        </w:rPr>
        <w:t>ТЕМА</w:t>
      </w:r>
      <w:r w:rsidR="00361DAA">
        <w:rPr>
          <w:b/>
          <w:iCs/>
          <w:color w:val="000000"/>
          <w:sz w:val="28"/>
          <w:szCs w:val="28"/>
        </w:rPr>
        <w:t>:</w:t>
      </w:r>
      <w:r w:rsidRPr="00361DAA">
        <w:rPr>
          <w:b/>
          <w:iCs/>
          <w:color w:val="000000"/>
          <w:sz w:val="28"/>
          <w:szCs w:val="28"/>
        </w:rPr>
        <w:t> ИЗОБРАЖЕНИЕ НАСТРОЕНИЯ</w:t>
      </w:r>
    </w:p>
    <w:p w:rsidR="00361DAA" w:rsidRPr="00361DAA" w:rsidRDefault="00361DAA" w:rsidP="00361D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</w:p>
    <w:p w:rsidR="00A802CB" w:rsidRPr="00361DAA" w:rsidRDefault="00A802CB" w:rsidP="00361D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61DAA">
        <w:rPr>
          <w:b/>
          <w:i/>
          <w:iCs/>
          <w:color w:val="000000"/>
          <w:sz w:val="28"/>
          <w:szCs w:val="28"/>
        </w:rPr>
        <w:t>Цель:</w:t>
      </w:r>
      <w:r w:rsidRPr="00361DAA">
        <w:rPr>
          <w:color w:val="000000"/>
          <w:sz w:val="28"/>
          <w:szCs w:val="28"/>
        </w:rPr>
        <w:t> обучение детей адекватному выражению чувств и настроения.</w:t>
      </w:r>
    </w:p>
    <w:p w:rsidR="00A802CB" w:rsidRPr="00361DAA" w:rsidRDefault="00A802CB" w:rsidP="00361D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61DAA">
        <w:rPr>
          <w:b/>
          <w:i/>
          <w:iCs/>
          <w:color w:val="000000"/>
          <w:sz w:val="28"/>
          <w:szCs w:val="28"/>
        </w:rPr>
        <w:t>Задачи.</w:t>
      </w:r>
      <w:r w:rsidRPr="00361DAA">
        <w:rPr>
          <w:color w:val="000000"/>
          <w:sz w:val="28"/>
          <w:szCs w:val="28"/>
        </w:rPr>
        <w:t> Уточнить знания детей о разных эмоциональных состояниях. Определить ситуации, в которых целесообразно реагировать тем или иным чувством. Учить детей прочувствовать ситуацию и зафиксировать ее в цвете (на примере четырех коротких текстов).</w:t>
      </w:r>
    </w:p>
    <w:p w:rsidR="00A802CB" w:rsidRPr="00361DAA" w:rsidRDefault="00A802CB" w:rsidP="00361D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61DAA">
        <w:rPr>
          <w:b/>
          <w:i/>
          <w:iCs/>
          <w:color w:val="000000"/>
          <w:sz w:val="28"/>
          <w:szCs w:val="28"/>
        </w:rPr>
        <w:t>Материалы</w:t>
      </w:r>
      <w:r w:rsidRPr="00361DAA">
        <w:rPr>
          <w:b/>
          <w:color w:val="000000"/>
          <w:sz w:val="28"/>
          <w:szCs w:val="28"/>
        </w:rPr>
        <w:t>:</w:t>
      </w:r>
      <w:r w:rsidRPr="00361DAA">
        <w:rPr>
          <w:color w:val="000000"/>
          <w:sz w:val="28"/>
          <w:szCs w:val="28"/>
        </w:rPr>
        <w:t xml:space="preserve"> альбом для рисования, краски, четыре мини текста для учителя.</w:t>
      </w:r>
    </w:p>
    <w:p w:rsidR="00A802CB" w:rsidRPr="00361DAA" w:rsidRDefault="00A802CB" w:rsidP="00361D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61DAA">
        <w:rPr>
          <w:color w:val="000000"/>
          <w:sz w:val="28"/>
          <w:szCs w:val="28"/>
        </w:rPr>
        <w:t>Педагог спрашивает детей: «Какие чувства вы знаете?» Получает различные ответы. Если какие-то ответы оши</w:t>
      </w:r>
      <w:r w:rsidRPr="00361DAA">
        <w:rPr>
          <w:color w:val="000000"/>
          <w:sz w:val="28"/>
          <w:szCs w:val="28"/>
        </w:rPr>
        <w:softHyphen/>
        <w:t>бочны, исправляет, объясняя ошибки.</w:t>
      </w:r>
    </w:p>
    <w:p w:rsidR="00A802CB" w:rsidRPr="00361DAA" w:rsidRDefault="00A802CB" w:rsidP="00361D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61DAA">
        <w:rPr>
          <w:color w:val="000000"/>
          <w:sz w:val="28"/>
          <w:szCs w:val="28"/>
        </w:rPr>
        <w:t>Затем он спрашивает учеников, когда и как реагируют люди.</w:t>
      </w:r>
    </w:p>
    <w:p w:rsidR="00A802CB" w:rsidRPr="00361DAA" w:rsidRDefault="00A802CB" w:rsidP="00361D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61DAA">
        <w:rPr>
          <w:color w:val="000000"/>
          <w:sz w:val="28"/>
          <w:szCs w:val="28"/>
        </w:rPr>
        <w:t>Всегда ли их чувства верны по отношению к конкретной ситуации. Он предлагает детям ситуацию и просит ответить каждого на вопрос: Что бы сделал он (как бы поступил)? Получает ответы, подводя детей к правильному выражению чувств.</w:t>
      </w:r>
    </w:p>
    <w:p w:rsidR="00A802CB" w:rsidRPr="00361DAA" w:rsidRDefault="00A802CB" w:rsidP="00361D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61DAA">
        <w:rPr>
          <w:color w:val="000000"/>
          <w:sz w:val="28"/>
          <w:szCs w:val="28"/>
        </w:rPr>
        <w:t>Далее педагог просит детей поделить лист на четыре части и пронумеровать каждую. После того как дети это выполнили, он просит их послушать внимательно мини</w:t>
      </w:r>
      <w:r w:rsidRPr="00361DAA">
        <w:rPr>
          <w:color w:val="000000"/>
          <w:sz w:val="28"/>
          <w:szCs w:val="28"/>
        </w:rPr>
        <w:softHyphen/>
        <w:t>рассказы и разукрасить соответствующую часть любым цветом, который, по их мнению, отражает какое-либо чувство.</w:t>
      </w:r>
    </w:p>
    <w:p w:rsidR="00A802CB" w:rsidRPr="00361DAA" w:rsidRDefault="00A802CB" w:rsidP="00361D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61DAA">
        <w:rPr>
          <w:color w:val="000000"/>
          <w:sz w:val="28"/>
          <w:szCs w:val="28"/>
        </w:rPr>
        <w:t>Педагог читает части текста с паузой между ними в 1 минуту.</w:t>
      </w:r>
    </w:p>
    <w:p w:rsidR="00A802CB" w:rsidRPr="00361DAA" w:rsidRDefault="00A802CB" w:rsidP="00361D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61DAA">
        <w:rPr>
          <w:color w:val="000000"/>
          <w:sz w:val="28"/>
          <w:szCs w:val="28"/>
        </w:rPr>
        <w:t>Примеры текстов</w:t>
      </w:r>
      <w:r w:rsidR="00361DAA">
        <w:rPr>
          <w:color w:val="000000"/>
          <w:sz w:val="28"/>
          <w:szCs w:val="28"/>
        </w:rPr>
        <w:t>:</w:t>
      </w:r>
    </w:p>
    <w:p w:rsidR="00A802CB" w:rsidRPr="00361DAA" w:rsidRDefault="00A802CB" w:rsidP="00361D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361DAA">
        <w:rPr>
          <w:i/>
          <w:iCs/>
          <w:color w:val="000000"/>
          <w:sz w:val="28"/>
          <w:szCs w:val="28"/>
        </w:rPr>
        <w:lastRenderedPageBreak/>
        <w:t>Злость.</w:t>
      </w:r>
      <w:r w:rsidRPr="00361DAA">
        <w:rPr>
          <w:color w:val="000000"/>
          <w:sz w:val="28"/>
          <w:szCs w:val="28"/>
        </w:rPr>
        <w:t> Маша отняла игрушку у своей младшей сестры Оли. Оля подошла и сильно стукнула Машу, сказав, что она вредная.</w:t>
      </w:r>
    </w:p>
    <w:p w:rsidR="00A802CB" w:rsidRPr="00361DAA" w:rsidRDefault="00A802CB" w:rsidP="00361D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361DAA">
        <w:rPr>
          <w:i/>
          <w:iCs/>
          <w:color w:val="000000"/>
          <w:sz w:val="28"/>
          <w:szCs w:val="28"/>
        </w:rPr>
        <w:t>Радость. </w:t>
      </w:r>
      <w:r w:rsidRPr="00361DAA">
        <w:rPr>
          <w:color w:val="000000"/>
          <w:sz w:val="28"/>
          <w:szCs w:val="28"/>
        </w:rPr>
        <w:t>К Саше приехала любимая бабушка и привезла ему красивый конструктор, о котором он давно мечтал.</w:t>
      </w:r>
    </w:p>
    <w:p w:rsidR="00A802CB" w:rsidRPr="00361DAA" w:rsidRDefault="00A802CB" w:rsidP="00361D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361DAA">
        <w:rPr>
          <w:i/>
          <w:iCs/>
          <w:color w:val="000000"/>
          <w:sz w:val="28"/>
          <w:szCs w:val="28"/>
        </w:rPr>
        <w:t>Грусть.</w:t>
      </w:r>
      <w:r w:rsidRPr="00361DAA">
        <w:rPr>
          <w:color w:val="000000"/>
          <w:sz w:val="28"/>
          <w:szCs w:val="28"/>
        </w:rPr>
        <w:t> Мама Алеши уехала учиться в другой город. Он очень переживает и ждет ее.</w:t>
      </w:r>
    </w:p>
    <w:p w:rsidR="00A802CB" w:rsidRPr="00361DAA" w:rsidRDefault="00A802CB" w:rsidP="00361D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361DAA">
        <w:rPr>
          <w:i/>
          <w:iCs/>
          <w:color w:val="000000"/>
          <w:sz w:val="28"/>
          <w:szCs w:val="28"/>
        </w:rPr>
        <w:t>Удовольствие.</w:t>
      </w:r>
      <w:r w:rsidRPr="00361DAA">
        <w:rPr>
          <w:color w:val="000000"/>
          <w:sz w:val="28"/>
          <w:szCs w:val="28"/>
        </w:rPr>
        <w:t> Лена купила себе самое вкусное и большое мороженое, съела его и улыбнулась.</w:t>
      </w:r>
    </w:p>
    <w:p w:rsidR="00A802CB" w:rsidRPr="00361DAA" w:rsidRDefault="00A802CB" w:rsidP="00361D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361DAA">
        <w:rPr>
          <w:color w:val="000000"/>
          <w:sz w:val="28"/>
          <w:szCs w:val="28"/>
        </w:rPr>
        <w:t>Затем педагог просит каждого ребенка назвать чувства в рассказах, объяснить, почему он выбрал именно этот цвет. В конце занятия сделать вывод о важности тех или иных чувств в жизни человека.</w:t>
      </w:r>
    </w:p>
    <w:p w:rsidR="004D4936" w:rsidRDefault="004D4936" w:rsidP="004D493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Таким образом, а</w:t>
      </w:r>
      <w:r w:rsidRPr="004D4936">
        <w:rPr>
          <w:color w:val="000000" w:themeColor="text1"/>
          <w:sz w:val="28"/>
          <w:szCs w:val="28"/>
        </w:rPr>
        <w:t>рт-терапия – это такой мягкий метод, который позволяет прикоснуться к эмоциям человека, к его сознанию. И это все мягким, безопасным путем. Арт-терапия позволяет человеку выразить свои чувства, свои эмоции, с ними встретиться, потому что когда он выражает свои эмоции, то они уже не у него внутри, а перед ним, в рисунке. Ребенок через такой контакт может осознать их и прожить их еще раз.</w:t>
      </w:r>
    </w:p>
    <w:p w:rsidR="004D4936" w:rsidRDefault="004D4936" w:rsidP="004D493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D4936" w:rsidRDefault="004D4936" w:rsidP="004D493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D4936" w:rsidRDefault="004D4936" w:rsidP="004D493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D4936" w:rsidRDefault="004D4936" w:rsidP="004D493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D4936" w:rsidRDefault="004D4936" w:rsidP="004D493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D4936" w:rsidRDefault="004D4936" w:rsidP="004D493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D4936" w:rsidRDefault="004D4936" w:rsidP="004D493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D4936" w:rsidRDefault="004D4936" w:rsidP="004D493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D4936" w:rsidRDefault="004D4936" w:rsidP="004D493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D4936" w:rsidRDefault="004D4936" w:rsidP="004D493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D4936" w:rsidRDefault="004D4936" w:rsidP="004D493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D4936" w:rsidRDefault="004D4936" w:rsidP="004D493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D4936" w:rsidRDefault="004D4936" w:rsidP="004D493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D4936" w:rsidRPr="004D4936" w:rsidRDefault="004D4936" w:rsidP="004D49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936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4D4936" w:rsidRPr="004D4936" w:rsidRDefault="004D4936" w:rsidP="004D493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D4936" w:rsidRPr="004D4936" w:rsidRDefault="004D4936" w:rsidP="004D49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36">
        <w:rPr>
          <w:rFonts w:ascii="Times New Roman" w:hAnsi="Times New Roman" w:cs="Times New Roman"/>
          <w:sz w:val="28"/>
          <w:szCs w:val="28"/>
        </w:rPr>
        <w:t>1. Дубровская Н.В. «Игры с цветом» Санкт-Петербург «Детство-Пресс» 2005 г.</w:t>
      </w:r>
    </w:p>
    <w:p w:rsidR="004D4936" w:rsidRPr="004D4936" w:rsidRDefault="004D4936" w:rsidP="004D49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36">
        <w:rPr>
          <w:rFonts w:ascii="Times New Roman" w:hAnsi="Times New Roman" w:cs="Times New Roman"/>
          <w:sz w:val="28"/>
          <w:szCs w:val="28"/>
        </w:rPr>
        <w:t>2. Зинкевич-Евстигнееева Т.Д. Практикум по креативной терапии. СПБ: Речь, 2001 г.</w:t>
      </w:r>
    </w:p>
    <w:p w:rsidR="004D4936" w:rsidRPr="004D4936" w:rsidRDefault="004D4936" w:rsidP="004D49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36">
        <w:rPr>
          <w:rFonts w:ascii="Times New Roman" w:hAnsi="Times New Roman" w:cs="Times New Roman"/>
          <w:sz w:val="28"/>
          <w:szCs w:val="28"/>
        </w:rPr>
        <w:t>3. Копытин А.И., Методы арт-терапевтической помощи детям и подросткам. 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4936">
        <w:rPr>
          <w:rFonts w:ascii="Times New Roman" w:hAnsi="Times New Roman" w:cs="Times New Roman"/>
          <w:sz w:val="28"/>
          <w:szCs w:val="28"/>
        </w:rPr>
        <w:t>Когито-центр. 2012г.</w:t>
      </w:r>
    </w:p>
    <w:p w:rsidR="004D4936" w:rsidRPr="004D4936" w:rsidRDefault="004D4936" w:rsidP="004D49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36">
        <w:rPr>
          <w:rFonts w:ascii="Times New Roman" w:hAnsi="Times New Roman" w:cs="Times New Roman"/>
          <w:sz w:val="28"/>
          <w:szCs w:val="28"/>
        </w:rPr>
        <w:t>4. Киселева М.В. Арт-терапия в работе с детьми. СПБ: Речь. 2006г.</w:t>
      </w:r>
    </w:p>
    <w:p w:rsidR="004D4936" w:rsidRPr="004D4936" w:rsidRDefault="004D4936" w:rsidP="004D49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36">
        <w:rPr>
          <w:rFonts w:ascii="Times New Roman" w:hAnsi="Times New Roman" w:cs="Times New Roman"/>
          <w:sz w:val="28"/>
          <w:szCs w:val="28"/>
        </w:rPr>
        <w:t>5. Кряжева Н.Л. Развитие эмоционального мира детей. Ярославль: Академия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4936">
        <w:rPr>
          <w:rFonts w:ascii="Times New Roman" w:hAnsi="Times New Roman" w:cs="Times New Roman"/>
          <w:sz w:val="28"/>
          <w:szCs w:val="28"/>
        </w:rPr>
        <w:t>1996.</w:t>
      </w:r>
    </w:p>
    <w:p w:rsidR="004D4936" w:rsidRPr="004D4936" w:rsidRDefault="004D4936" w:rsidP="004D49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36">
        <w:rPr>
          <w:rFonts w:ascii="Times New Roman" w:hAnsi="Times New Roman" w:cs="Times New Roman"/>
          <w:sz w:val="28"/>
          <w:szCs w:val="28"/>
        </w:rPr>
        <w:t>6. Лебедева Л.Д. Практика арт-терапии. Подходы, диагностика, система занятий. СПБ:</w:t>
      </w:r>
    </w:p>
    <w:p w:rsidR="004D4936" w:rsidRPr="004D4936" w:rsidRDefault="004D4936" w:rsidP="004D49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36">
        <w:rPr>
          <w:rFonts w:ascii="Times New Roman" w:hAnsi="Times New Roman" w:cs="Times New Roman"/>
          <w:sz w:val="28"/>
          <w:szCs w:val="28"/>
        </w:rPr>
        <w:t>Речь. 2003г.</w:t>
      </w:r>
    </w:p>
    <w:p w:rsidR="004D4936" w:rsidRPr="004D4936" w:rsidRDefault="004D4936" w:rsidP="004D49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36">
        <w:rPr>
          <w:rFonts w:ascii="Times New Roman" w:hAnsi="Times New Roman" w:cs="Times New Roman"/>
          <w:sz w:val="28"/>
          <w:szCs w:val="28"/>
        </w:rPr>
        <w:t>7. Мардер Л.Д. Цветной мир. Групповая арт-терапевтическая работа с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4936">
        <w:rPr>
          <w:rFonts w:ascii="Times New Roman" w:hAnsi="Times New Roman" w:cs="Times New Roman"/>
          <w:sz w:val="28"/>
          <w:szCs w:val="28"/>
        </w:rPr>
        <w:t>дошкольного и младшего школьного возраста. М: Генезис.2006г.</w:t>
      </w:r>
    </w:p>
    <w:p w:rsidR="004D4936" w:rsidRPr="004D4936" w:rsidRDefault="004D4936" w:rsidP="004D49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36">
        <w:rPr>
          <w:rFonts w:ascii="Times New Roman" w:hAnsi="Times New Roman" w:cs="Times New Roman"/>
          <w:sz w:val="28"/>
          <w:szCs w:val="28"/>
        </w:rPr>
        <w:t>8. Хухлаева О.В., Хухлаев О.Е., Первушина И.М. Тропинка к своему Я. М: Генезис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D4936">
        <w:rPr>
          <w:rFonts w:ascii="Times New Roman" w:hAnsi="Times New Roman" w:cs="Times New Roman"/>
          <w:sz w:val="28"/>
          <w:szCs w:val="28"/>
        </w:rPr>
        <w:t>2004г.</w:t>
      </w:r>
    </w:p>
    <w:p w:rsidR="004D4936" w:rsidRPr="004D4936" w:rsidRDefault="004D4936" w:rsidP="004D493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1B44D8" w:rsidRPr="00361DAA" w:rsidRDefault="001B44D8" w:rsidP="00361D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4D8" w:rsidRPr="00361DAA" w:rsidRDefault="001B44D8" w:rsidP="00361D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1B44D8" w:rsidRDefault="001B44D8" w:rsidP="001B44D8">
      <w:pPr>
        <w:spacing w:after="0" w:line="240" w:lineRule="auto"/>
        <w:ind w:firstLine="709"/>
        <w:jc w:val="both"/>
      </w:pPr>
    </w:p>
    <w:p w:rsidR="00F97AD4" w:rsidRDefault="00D82CBB"/>
    <w:sectPr w:rsidR="00F97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10E"/>
    <w:rsid w:val="001B44D8"/>
    <w:rsid w:val="00361DAA"/>
    <w:rsid w:val="003D010E"/>
    <w:rsid w:val="003F1839"/>
    <w:rsid w:val="004D4936"/>
    <w:rsid w:val="00A802CB"/>
    <w:rsid w:val="00C039D1"/>
    <w:rsid w:val="00D64789"/>
    <w:rsid w:val="00D8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6C7F3-5B8C-4216-8CE5-E9AB9992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4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2021-02-12T08:17:00Z</dcterms:created>
  <dcterms:modified xsi:type="dcterms:W3CDTF">2021-02-12T08:17:00Z</dcterms:modified>
</cp:coreProperties>
</file>