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0225" w:rsidRDefault="002B0225" w:rsidP="002B022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 xml:space="preserve">ВЛИЯНИЕ ДУХОВНОГО ПОДХОДА НА ЭФФЕКТИВНОСТЬ ПСИХОЛОГИЧЕСКОГО КОНСУЛЬТИРОВАНИЯ </w:t>
      </w:r>
    </w:p>
    <w:p w:rsidR="002B0225" w:rsidRPr="002B0225" w:rsidRDefault="002B0225" w:rsidP="002B02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В современном мире усиливается тенденция на дифференциацию и всё более узкую специализацию. Действительно, существует тенденция к все более узкой специализации врачей, что позволяет изучать и лечить конкретные области организма с высокой степенью точности. Это позволяет проводить более детальные исследования и разрабатывать специализированные методы лечения. Подобная дифференциация медицинских специальностей имеет множество положительных сторон и является результатом развития научно-технического прогресса.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Однако, существует и обратная сторона медали. В столь узконаправленном подходе мы рискуем утратить целостное понимание здоровья и болезни человека. Затрагивая только отдельные органы или системы, мы можем упускать из виду взаимодействие между ними и влияние болезни на организм в целом. В таком подходе организм воспринимается как совокупность отдельных частей, а не как единое целое.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Так ходе узконаправленного лечения может возникнуть ситуация, когда один аспект здоровья улучшается за счет ухудшения других. Это объясняется тем, что изменения в одной области организма могут оказывать влияние на другие системы, и исследование этих взаимосвязей требует более глубокого анализа.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Чтобы достичь баланса между специализацией и целостным подходом в медицине, важно развивать координацию между специалистами различных областей. Комплексный подход, объединяющий знания различных специалистов, может дать более полное представление о болезни и ее последствиях для организма в целом. Кроме того, необходимо развивать исследования, направленные на изучение взаимосвязей между различными аспектами здоровья.</w:t>
      </w:r>
    </w:p>
    <w:p w:rsid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Таким образом, важно сохранить баланс между узкой специализацией и общим пониманием организма человека. Это поможет обеспечить более эффективное лечение и улучшить состояние пациентов в целом.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Духовный подход в психологии предполагает изучение и понимание человеческой психики с учетом духовного измерения. Он акцентирует внимание на исследовании и развитии духовности как существенного компонента человеческого опыта и поиска смысла жизни.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 xml:space="preserve">Духовность в психологии может включать в себя такие аспекты, как вера, религиозность, трансцендентные и </w:t>
      </w:r>
      <w:proofErr w:type="spellStart"/>
      <w:r w:rsidRPr="002B0225">
        <w:rPr>
          <w:rFonts w:ascii="Times New Roman" w:hAnsi="Times New Roman" w:cs="Times New Roman"/>
          <w:sz w:val="28"/>
          <w:szCs w:val="28"/>
        </w:rPr>
        <w:t>трансперсональные</w:t>
      </w:r>
      <w:proofErr w:type="spellEnd"/>
      <w:r w:rsidRPr="002B0225">
        <w:rPr>
          <w:rFonts w:ascii="Times New Roman" w:hAnsi="Times New Roman" w:cs="Times New Roman"/>
          <w:sz w:val="28"/>
          <w:szCs w:val="28"/>
        </w:rPr>
        <w:t xml:space="preserve"> состояния, </w:t>
      </w:r>
      <w:r w:rsidRPr="002B0225">
        <w:rPr>
          <w:rFonts w:ascii="Times New Roman" w:hAnsi="Times New Roman" w:cs="Times New Roman"/>
          <w:sz w:val="28"/>
          <w:szCs w:val="28"/>
        </w:rPr>
        <w:lastRenderedPageBreak/>
        <w:t>практики медитации и молитвы, осознанности, развитие моральных ценностей и этических принципов. Она относится к более глубинным и существенным аспектам человеческой природы, к которым могут относиться вопросы о цели и смысле жизни, принадлежности к чему-то большему и более глубокому, а также поиске гармонии и баланса внутри себя и в отношениях с другими.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Духовный подход в психологии помогает людям исследовать свою духовность, развивать ее и находить осознанные способы приближаться к своим духовным потребностям и ценностям. Он может быть особенно полезным для людей, сталкивающихся с духовными кризисами, поиском смысла жизни или желанием развить свою духовную практику.</w:t>
      </w:r>
    </w:p>
    <w:p w:rsidR="002B0225" w:rsidRP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В духовном подходе в психологии широко используются различные методы и техники, такие как медитация, молитва, ритуалы, глубинная работа с сновидениями, релаксация и визуализация. Он также может быть интегрирован с другими терапевтическими подходами, такими как когнитивно-поведенческая терапия, психоанализ и гештальт-терапия, чтобы привлечь внимание к духовным аспектам личностного роста, исцеления и развития.</w:t>
      </w:r>
    </w:p>
    <w:p w:rsidR="002B0225" w:rsidRDefault="002B022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25">
        <w:rPr>
          <w:rFonts w:ascii="Times New Roman" w:hAnsi="Times New Roman" w:cs="Times New Roman"/>
          <w:sz w:val="28"/>
          <w:szCs w:val="28"/>
        </w:rPr>
        <w:t>В целом, духовный подход в психологии признает важность духовной размерности человека и стремится помочь людям углубить свое понимание себя, своих отношений и своего места в мире через исследование и развитие духовной практики и опыта.</w:t>
      </w:r>
    </w:p>
    <w:p w:rsidR="00E55865" w:rsidRDefault="00E55865" w:rsidP="002B02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Опросив психологов разного направления, был сделан вывод:</w:t>
      </w:r>
      <w:bookmarkStart w:id="0" w:name="_GoBack"/>
      <w:bookmarkEnd w:id="0"/>
    </w:p>
    <w:p w:rsidR="00E55865" w:rsidRPr="00E5586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>Духовный подход в психологическом консультировании может оказывать значительное влияние на его эффективность. Вот несколько способов, которыми это может происходить:</w:t>
      </w:r>
    </w:p>
    <w:p w:rsidR="00E55865" w:rsidRPr="00E5586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>1. Интеграция с вероисповеданием: Психологическое консультирование, основанное на духовных ценностях и вероисповедании клиента, позволяет ему искать источник поддержки и направления в рамках своей религиозной практики. Это может помочь клиенту обрести смысл в своих трудностях и найти способы справиться с ними.</w:t>
      </w:r>
    </w:p>
    <w:p w:rsidR="00E55865" w:rsidRPr="00E5586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>2. Обретение внутреннего покоя: Духовные практики, такие как медитация, молитва и практики осознанности, могут помочь клиентам обрести внутреннюю гармонию и покой. Это может помочь им управлять стрессом, тревогой и депрессией, а также преодолевать эмоциональные и душевные травмы.</w:t>
      </w:r>
    </w:p>
    <w:p w:rsidR="00E55865" w:rsidRPr="00E5586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 xml:space="preserve">3. Поддержка этических ценностей: Духовный подход может помочь клиентам определить и приверженность своим этическим ценностям и найти баланс между своими личными нуждами и потребностями общества. Это </w:t>
      </w:r>
      <w:r w:rsidRPr="00E55865">
        <w:rPr>
          <w:rFonts w:ascii="Times New Roman" w:hAnsi="Times New Roman" w:cs="Times New Roman"/>
          <w:sz w:val="28"/>
          <w:szCs w:val="28"/>
        </w:rPr>
        <w:lastRenderedPageBreak/>
        <w:t>может помочь им принимать более осознанные решения и привносить гармонию в их отношения.</w:t>
      </w:r>
    </w:p>
    <w:p w:rsidR="00E55865" w:rsidRPr="00E5586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>4. Поиск смысла и цели в жизни: Духовный подход может помочь клиентам прояснить свои цели и найти смысл в своей жизни. Это может быть особенно важно при работе с клиентами, которые испытывают кризис и потерю направления.</w:t>
      </w:r>
    </w:p>
    <w:p w:rsidR="00E55865" w:rsidRPr="002B0225" w:rsidRDefault="00E55865" w:rsidP="00E55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865">
        <w:rPr>
          <w:rFonts w:ascii="Times New Roman" w:hAnsi="Times New Roman" w:cs="Times New Roman"/>
          <w:sz w:val="28"/>
          <w:szCs w:val="28"/>
        </w:rPr>
        <w:t>В целом, духовный подход в психологическом консультировании может способствовать интеграции физического, эмоционального, умственного и духовного благополучия клиента. Это может помочь клиенту преодолевать трудности, находить гармонию и достигать удовлетворения в жизни.</w:t>
      </w:r>
    </w:p>
    <w:sectPr w:rsidR="00E55865" w:rsidRPr="002B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053CB"/>
    <w:multiLevelType w:val="hybridMultilevel"/>
    <w:tmpl w:val="D2D6E2C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D9"/>
    <w:rsid w:val="001B3631"/>
    <w:rsid w:val="002B0225"/>
    <w:rsid w:val="005B23BD"/>
    <w:rsid w:val="00813F3B"/>
    <w:rsid w:val="009932E1"/>
    <w:rsid w:val="00E55865"/>
    <w:rsid w:val="00F7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A8D45"/>
  <w15:chartTrackingRefBased/>
  <w15:docId w15:val="{20DC3ED5-BBE6-4839-A19B-4A857BA0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2</cp:revision>
  <dcterms:created xsi:type="dcterms:W3CDTF">2024-01-25T21:09:00Z</dcterms:created>
  <dcterms:modified xsi:type="dcterms:W3CDTF">2024-01-25T21:09:00Z</dcterms:modified>
</cp:coreProperties>
</file>