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3F9" w:rsidRPr="00CF63F9" w:rsidRDefault="00CF63F9" w:rsidP="00CF63F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Урок в 8 классе: "Действие магнитного поля на проводник с током. Электродвигатель"</w:t>
      </w:r>
    </w:p>
    <w:p w:rsidR="00CF63F9" w:rsidRPr="00CF63F9" w:rsidRDefault="00CF63F9" w:rsidP="00CF63F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Дата_________________________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 ознакомить учащихся с действием магнитного поля на проводник с током, с правилом определения направления силы Ампера (правило левой руки); выяснить принцип действия и устройство двигателя постоянного тока, показать их широкое применение на практике. Развитие коммуникативных и интерактивных умений учащихся при работе с интерактивной доской.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Демонстрации:</w:t>
      </w: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 движение проводника и рамки с током в магнитном поле, устройство и принцип действия электродвигателя постоянного тока.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Фронтальный эксперимент:</w:t>
      </w: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изучение электродвигателя постоянного тока.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CF63F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Приложение 1</w:t>
        </w:r>
      </w:hyperlink>
      <w:r w:rsidRPr="00CF6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 </w:t>
      </w:r>
      <w:hyperlink r:id="rId6" w:history="1">
        <w:r w:rsidRPr="00CF63F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Приложение 2</w:t>
        </w:r>
      </w:hyperlink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Актуализация знаний учащихся по теме «Магнитное поле».</w:t>
      </w: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интерактивной доске для учащихся предлагается задание: установить соответствие между предложенными утверждениями.</w:t>
      </w:r>
    </w:p>
    <w:tbl>
      <w:tblPr>
        <w:tblW w:w="8835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064"/>
        <w:gridCol w:w="4771"/>
      </w:tblGrid>
      <w:tr w:rsidR="00CF63F9" w:rsidRPr="00CF63F9" w:rsidTr="00CF63F9">
        <w:trPr>
          <w:tblCellSpacing w:w="0" w:type="dxa"/>
          <w:jc w:val="center"/>
        </w:trPr>
        <w:tc>
          <w:tcPr>
            <w:tcW w:w="2300" w:type="pct"/>
            <w:hideMark/>
          </w:tcPr>
          <w:p w:rsidR="00CF63F9" w:rsidRPr="00CF63F9" w:rsidRDefault="00CF63F9" w:rsidP="00C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3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81250" cy="1962150"/>
                  <wp:effectExtent l="19050" t="0" r="0" b="0"/>
                  <wp:docPr id="2" name="Рисунок 2" descr="http://festival.1september.ru/articles/630170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estival.1september.ru/articles/630170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pct"/>
            <w:hideMark/>
          </w:tcPr>
          <w:p w:rsidR="00CF63F9" w:rsidRPr="00CF63F9" w:rsidRDefault="00CF63F9" w:rsidP="00C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3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81250" cy="1724025"/>
                  <wp:effectExtent l="19050" t="0" r="0" b="0"/>
                  <wp:docPr id="3" name="Рисунок 3" descr="http://festival.1september.ru/articles/630170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630170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63F9" w:rsidRPr="00CF63F9" w:rsidTr="00CF63F9">
        <w:trPr>
          <w:tblCellSpacing w:w="0" w:type="dxa"/>
          <w:jc w:val="center"/>
        </w:trPr>
        <w:tc>
          <w:tcPr>
            <w:tcW w:w="2300" w:type="pct"/>
            <w:hideMark/>
          </w:tcPr>
          <w:p w:rsidR="00CF63F9" w:rsidRPr="00CF63F9" w:rsidRDefault="00CF63F9" w:rsidP="00C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на доске для учащихся.</w:t>
            </w:r>
          </w:p>
        </w:tc>
        <w:tc>
          <w:tcPr>
            <w:tcW w:w="2700" w:type="pct"/>
            <w:hideMark/>
          </w:tcPr>
          <w:p w:rsidR="00CF63F9" w:rsidRPr="00CF63F9" w:rsidRDefault="00CF63F9" w:rsidP="00C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доски после выполнения задания.</w:t>
            </w:r>
          </w:p>
        </w:tc>
      </w:tr>
    </w:tbl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112. Учащимся предлагается заполнить таблицу по опытам Х. Эрстеда и А. Ампера.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52975" cy="2066925"/>
            <wp:effectExtent l="19050" t="0" r="9525" b="0"/>
            <wp:docPr id="4" name="Рисунок 4" descr="http://festival.1september.ru/articles/630170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630170/img3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52975" cy="2743200"/>
            <wp:effectExtent l="19050" t="0" r="9525" b="0"/>
            <wp:docPr id="5" name="Рисунок 5" descr="http://festival.1september.ru/articles/630170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630170/img4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Объяснение нового материала.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опытах Ампера по взаимодействию параллельных прямолинейных проводников с током наблюдалось их притяжение или отталкивание в зависимости от направления токов в них. Данный опыт можно объяснить тем, что один из проводников создает магнитное поле, а второй проводник в этом магнитном поле находится. И так как проводники взаимодействуют, то это значит, что магнитное поле должно действовать на проводник с током с некоторой силой. Убедиться в ее существовании можно на следующем опыте: алюминиевый проводник, подвешенный на длинных гибких проводах, присоединенный последовательно с реостатом к источнику тока помещают между полюсами подковообразного магнита. При пропускании тока проводник отклоняется в сторону. При изменении направления тока или полюсов магнита проводник отклоняется в противоположную сторону. Эту силу принято называть силой Ампера. На доске для учащихся: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86275" cy="1619250"/>
            <wp:effectExtent l="19050" t="0" r="9525" b="0"/>
            <wp:docPr id="6" name="Рисунок 6" descr="http://festival.1september.ru/articles/630170/im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estival.1september.ru/articles/630170/img5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ходу проведения демонстрационного эксперимента учащиеся дают ответ на вопрос: от чего зависит сила Ампера? Один из учащихся на доске записывает ответ на вопрос.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Ампера, как и любая сила, величина векторная. Направление силы Ампера определяется по правилу левой руки. На доске для учащихся формулировка правила и рисунок, поясняющий его применение.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67025" cy="1971675"/>
            <wp:effectExtent l="19050" t="0" r="9525" b="0"/>
            <wp:docPr id="7" name="Рисунок 7" descr="http://festival.1september.ru/articles/630170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630170/img6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применяется сила Ампера?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лежит в основе работы электроизмерительных приборов, таких как амперметр, вольтметр и другие? Учащиеся дают ответ, что это сила Ампера. Действуя на противоположные стороны рамки с током, помещенной во внешнее магнитное поле, с силой Ампера возникает вращающий момент, поворачивающий ее на определенный угол, величина которого определяется силой тока, протекающего по рамке. При изменении направления тока в рамке она будет поворачиваться в обратном направлении.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2238375"/>
            <wp:effectExtent l="19050" t="0" r="0" b="0"/>
            <wp:docPr id="8" name="Рисунок 8" descr="http://festival.1september.ru/articles/630170/im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estival.1september.ru/articles/630170/img7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 же самое можно наблюдать, если поменять местами полюса магнита. Магнитное поле, действуя на вертикальные стороны рамки, заставляет ее поворачиваться так, чтобы она устанавливалась перпендикулярно силовым линиям магнитного поля. Из-за явления инерции рамка всякий раз поворачивается чуть дальше положения равновесия. Если в этот момент изменять в ней направление тока, то она будет непрерывно вращаться. На доске для учащихся: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43200" cy="1905000"/>
            <wp:effectExtent l="19050" t="0" r="0" b="0"/>
            <wp:docPr id="9" name="Рисунок 9" descr="http://festival.1september.ru/articles/630170/im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630170/img8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3175" cy="2095500"/>
            <wp:effectExtent l="19050" t="0" r="9525" b="0"/>
            <wp:docPr id="10" name="Рисунок 10" descr="http://festival.1september.ru/articles/630170/img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estival.1september.ru/articles/630170/img9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Поворот рамки с током в магнитном поле стал прообразом электрического двигателя, изобретателем которого стал Б.С.Якоби. На доске для учащихся: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выступление учащегося о Б.С. Якоби.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чего же состоит современный электрический двигатель? В электродвигателях обмотка состоит из большого числа витков проволоки. Магнитное поле, в котором вращается якорь такого двигателя, создается сильным электромагнитом (индуктор). Электромагнит питается током от того же источника, что обмотка якоря. На доске следующий слайд с заданием для учащихся обозначить основные части электродвигателя.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учащихся с электродвигателем постоянного тока. В классе проводится фронтальная лабораторная работа « Изучение электродвигателя постоянного тока». На рабочих листах учащихся дается описание данной лабораторной работы с использованием оборудования комплекта «Электричество» лаборатории L – микро.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работы: экспериментально определить зависимость скорости и направления вращения якоря электродвигателя от величины приложенного напряжения и направления тока в двигателе.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источник электропитания, электродвигатель, амперметр, переменный резистор, ключ, металлический планшет, соединительные провода.</w:t>
      </w:r>
      <w:proofErr w:type="gramEnd"/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выполнения работы:</w:t>
      </w:r>
    </w:p>
    <w:p w:rsidR="00CF63F9" w:rsidRPr="00CF63F9" w:rsidRDefault="00CF63F9" w:rsidP="00CF63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Рассмотрите электродвигатель, закрепленный на панели. Проверните вручную его якорь, </w:t>
      </w:r>
      <w:proofErr w:type="gramStart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насколько свободно он вращается</w:t>
      </w:r>
      <w:proofErr w:type="gramEnd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Найдите на панели гнезда для подключения двигателя к электрической цепи.</w:t>
      </w:r>
    </w:p>
    <w:p w:rsidR="00CF63F9" w:rsidRPr="00CF63F9" w:rsidRDefault="00CF63F9" w:rsidP="00CF63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Соберите установку, как показано на рисунке. Переменное сопротивление гнездами 1 и 3 подключают последовательно с ключом к источнику электропитания. К гнездам 1 и 2 подключают амперметр и электродвигатель, </w:t>
      </w:r>
      <w:proofErr w:type="gramStart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соединенные</w:t>
      </w:r>
      <w:proofErr w:type="gramEnd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последовательно.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28775" cy="1323975"/>
            <wp:effectExtent l="19050" t="0" r="9525" b="0"/>
            <wp:docPr id="11" name="Рисунок 11" descr="http://festival.1september.ru/articles/630170/img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estival.1september.ru/articles/630170/img10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Ползунок переменного резистора переведите в положение, при котором сопротивление между гнездами 1 и 2 минимально.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Подключите источник питания к сети и замкните ключ.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Перемещая ползунок переменного сопротивления, плавно увеличивайте силу тока в двигателе, пока якорь не начнет медленно вращаться.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направление вращения якоря.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Продолжая увеличивать силу тока, установите, зависит ли от этого скорость вращения якоря.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схеме установки укажите направление тока в двигателе.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Измените направление тока в двигателе, поменяв местами соединительные провода на его панели.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Установите, изменилось ли при этом направление вращения якоря.</w:t>
      </w:r>
    </w:p>
    <w:p w:rsidR="00CF63F9" w:rsidRPr="00CF63F9" w:rsidRDefault="00CF63F9" w:rsidP="00CF63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рабочем листе сделайте вывод о том, от чего зависит скорость и направление вращения якоря электродвигателя постоянного тока.</w:t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Зачем нам нужны электродвигатели и где они применяются? На доске для учащихся предлагается </w:t>
      </w:r>
      <w:proofErr w:type="gramStart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proofErr w:type="gramEnd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определить в </w:t>
      </w:r>
      <w:proofErr w:type="gramStart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</w:t>
      </w:r>
      <w:proofErr w:type="gramEnd"/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устройствах и приборах могут быть использованы электрические двигатели? Один из учеников выходит к доске и обозначает эти устройства.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0350" cy="1924050"/>
            <wp:effectExtent l="19050" t="0" r="0" b="0"/>
            <wp:docPr id="12" name="Рисунок 12" descr="http://festival.1september.ru/articles/630170/img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estival.1september.ru/articles/630170/img11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CF63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этапе закрепления материала</w:t>
      </w: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учащимся предлагаются на доске следующие задания:</w:t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28950" cy="2743200"/>
            <wp:effectExtent l="19050" t="0" r="0" b="0"/>
            <wp:docPr id="13" name="Рисунок 13" descr="http://festival.1september.ru/articles/630170/img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estival.1september.ru/articles/630170/img12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00375" cy="2219325"/>
            <wp:effectExtent l="19050" t="0" r="9525" b="0"/>
            <wp:docPr id="14" name="Рисунок 14" descr="http://festival.1september.ru/articles/630170/img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estival.1september.ru/articles/630170/img13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F9" w:rsidRPr="00CF63F9" w:rsidRDefault="00CF63F9" w:rsidP="00CF6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3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урока подводятся итоги, задается домашнее задание.</w:t>
      </w:r>
    </w:p>
    <w:p w:rsidR="0086777B" w:rsidRPr="00CF63F9" w:rsidRDefault="0086777B" w:rsidP="00CF63F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6777B" w:rsidRPr="00CF63F9" w:rsidSect="00CF63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67237"/>
    <w:multiLevelType w:val="multilevel"/>
    <w:tmpl w:val="CCCA0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A721B7"/>
    <w:multiLevelType w:val="multilevel"/>
    <w:tmpl w:val="5554FA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63F9"/>
    <w:rsid w:val="006A277E"/>
    <w:rsid w:val="00854AD2"/>
    <w:rsid w:val="0086777B"/>
    <w:rsid w:val="00CF6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77B"/>
  </w:style>
  <w:style w:type="paragraph" w:styleId="1">
    <w:name w:val="heading 1"/>
    <w:basedOn w:val="a"/>
    <w:link w:val="10"/>
    <w:uiPriority w:val="9"/>
    <w:qFormat/>
    <w:rsid w:val="00CF63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63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style-span">
    <w:name w:val="apple-style-span"/>
    <w:basedOn w:val="a0"/>
    <w:rsid w:val="00CF63F9"/>
  </w:style>
  <w:style w:type="paragraph" w:styleId="a3">
    <w:name w:val="Normal (Web)"/>
    <w:basedOn w:val="a"/>
    <w:uiPriority w:val="99"/>
    <w:semiHidden/>
    <w:unhideWhenUsed/>
    <w:rsid w:val="00CF6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F63F9"/>
    <w:rPr>
      <w:color w:val="0000FF"/>
      <w:u w:val="single"/>
    </w:rPr>
  </w:style>
  <w:style w:type="character" w:customStyle="1" w:styleId="apple-converted-space">
    <w:name w:val="apple-converted-space"/>
    <w:basedOn w:val="a0"/>
    <w:rsid w:val="00CF63F9"/>
  </w:style>
  <w:style w:type="character" w:styleId="a5">
    <w:name w:val="Emphasis"/>
    <w:basedOn w:val="a0"/>
    <w:uiPriority w:val="20"/>
    <w:qFormat/>
    <w:rsid w:val="00CF63F9"/>
    <w:rPr>
      <w:i/>
      <w:iCs/>
    </w:rPr>
  </w:style>
  <w:style w:type="character" w:styleId="a6">
    <w:name w:val="Strong"/>
    <w:basedOn w:val="a0"/>
    <w:uiPriority w:val="22"/>
    <w:qFormat/>
    <w:rsid w:val="00CF63F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F6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63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630170/pril2.docx" TargetMode="External"/><Relationship Id="rId11" Type="http://schemas.openxmlformats.org/officeDocument/2006/relationships/image" Target="media/image5.gif"/><Relationship Id="rId5" Type="http://schemas.openxmlformats.org/officeDocument/2006/relationships/hyperlink" Target="http://festival.1september.ru/articles/630170/pril1.docx" TargetMode="External"/><Relationship Id="rId15" Type="http://schemas.openxmlformats.org/officeDocument/2006/relationships/image" Target="media/image9.gif"/><Relationship Id="rId10" Type="http://schemas.openxmlformats.org/officeDocument/2006/relationships/image" Target="media/image4.gif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925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2013-04-08T13:46:00Z</dcterms:created>
  <dcterms:modified xsi:type="dcterms:W3CDTF">2013-04-08T13:52:00Z</dcterms:modified>
</cp:coreProperties>
</file>