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D23" w:rsidRPr="001B1DF2" w:rsidRDefault="003D5D23" w:rsidP="001B1DF2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B1DF2">
        <w:rPr>
          <w:rFonts w:ascii="Times New Roman" w:hAnsi="Times New Roman" w:cs="Times New Roman"/>
          <w:color w:val="000000" w:themeColor="text1"/>
          <w:sz w:val="32"/>
          <w:szCs w:val="32"/>
        </w:rPr>
        <w:t>Министерство образования и науки РФ</w:t>
      </w:r>
    </w:p>
    <w:p w:rsidR="003D5D23" w:rsidRPr="001B1DF2" w:rsidRDefault="003D5D23" w:rsidP="001B1DF2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B1DF2">
        <w:rPr>
          <w:rFonts w:ascii="Times New Roman" w:hAnsi="Times New Roman" w:cs="Times New Roman"/>
          <w:color w:val="000000" w:themeColor="text1"/>
          <w:sz w:val="32"/>
          <w:szCs w:val="32"/>
        </w:rPr>
        <w:t>Федеральное государственное бюджетное образовательное учреждение</w:t>
      </w:r>
    </w:p>
    <w:p w:rsidR="003D5D23" w:rsidRPr="001B1DF2" w:rsidRDefault="003D5D23" w:rsidP="001B1DF2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B1DF2">
        <w:rPr>
          <w:rFonts w:ascii="Times New Roman" w:hAnsi="Times New Roman" w:cs="Times New Roman"/>
          <w:color w:val="000000" w:themeColor="text1"/>
          <w:sz w:val="32"/>
          <w:szCs w:val="32"/>
        </w:rPr>
        <w:t>Высшего профессионального образования</w:t>
      </w:r>
    </w:p>
    <w:p w:rsidR="003D5D23" w:rsidRPr="001B1DF2" w:rsidRDefault="003D5D23" w:rsidP="001B1DF2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B1DF2">
        <w:rPr>
          <w:rFonts w:ascii="Times New Roman" w:hAnsi="Times New Roman" w:cs="Times New Roman"/>
          <w:color w:val="000000" w:themeColor="text1"/>
          <w:sz w:val="32"/>
          <w:szCs w:val="32"/>
        </w:rPr>
        <w:t>« Новгородский Государственный Университет имени Ярослава Мудрого»</w:t>
      </w:r>
    </w:p>
    <w:p w:rsidR="003D5D23" w:rsidRPr="001B1DF2" w:rsidRDefault="003D5D23" w:rsidP="001B1DF2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B1DF2">
        <w:rPr>
          <w:rFonts w:ascii="Times New Roman" w:hAnsi="Times New Roman" w:cs="Times New Roman"/>
          <w:color w:val="000000" w:themeColor="text1"/>
          <w:sz w:val="32"/>
          <w:szCs w:val="32"/>
        </w:rPr>
        <w:t>_________________________________</w:t>
      </w:r>
      <w:r w:rsidR="001B1DF2">
        <w:rPr>
          <w:rFonts w:ascii="Times New Roman" w:hAnsi="Times New Roman" w:cs="Times New Roman"/>
          <w:color w:val="000000" w:themeColor="text1"/>
          <w:sz w:val="32"/>
          <w:szCs w:val="32"/>
        </w:rPr>
        <w:t>____________________________</w:t>
      </w:r>
    </w:p>
    <w:p w:rsidR="003D5D23" w:rsidRPr="001B1DF2" w:rsidRDefault="003D5D23" w:rsidP="001B1DF2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B1DF2">
        <w:rPr>
          <w:rFonts w:ascii="Times New Roman" w:hAnsi="Times New Roman" w:cs="Times New Roman"/>
          <w:color w:val="000000" w:themeColor="text1"/>
          <w:sz w:val="32"/>
          <w:szCs w:val="32"/>
        </w:rPr>
        <w:t>Кафедра профессионального педагогического образования и социального управления</w:t>
      </w:r>
    </w:p>
    <w:p w:rsidR="003D5D23" w:rsidRPr="001B1DF2" w:rsidRDefault="003D5D23" w:rsidP="001B1DF2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B1DF2">
        <w:rPr>
          <w:rFonts w:ascii="Times New Roman" w:hAnsi="Times New Roman" w:cs="Times New Roman"/>
          <w:color w:val="000000" w:themeColor="text1"/>
          <w:sz w:val="32"/>
          <w:szCs w:val="32"/>
        </w:rPr>
        <w:t>Контрольная работа по разделу</w:t>
      </w:r>
    </w:p>
    <w:p w:rsidR="003D5D23" w:rsidRPr="001B1DF2" w:rsidRDefault="003D5D23" w:rsidP="001B1DF2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B1DF2">
        <w:rPr>
          <w:rFonts w:ascii="Times New Roman" w:hAnsi="Times New Roman" w:cs="Times New Roman"/>
          <w:color w:val="000000" w:themeColor="text1"/>
          <w:sz w:val="32"/>
          <w:szCs w:val="32"/>
        </w:rPr>
        <w:t>«Психолого-педагогические основы развития ребёнка: основы детской психологии»</w:t>
      </w:r>
    </w:p>
    <w:p w:rsidR="003D5D23" w:rsidRPr="001B1DF2" w:rsidRDefault="003D5D23" w:rsidP="001B1DF2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1B1DF2">
        <w:rPr>
          <w:rFonts w:ascii="Times New Roman" w:hAnsi="Times New Roman" w:cs="Times New Roman"/>
          <w:color w:val="000000" w:themeColor="text1"/>
          <w:sz w:val="32"/>
          <w:szCs w:val="32"/>
        </w:rPr>
        <w:t>Тема: №11 «</w:t>
      </w:r>
      <w:r w:rsidR="002E4F47" w:rsidRPr="001B1DF2">
        <w:rPr>
          <w:rFonts w:ascii="Times New Roman" w:hAnsi="Times New Roman" w:cs="Times New Roman"/>
          <w:color w:val="000000" w:themeColor="text1"/>
          <w:sz w:val="32"/>
          <w:szCs w:val="32"/>
        </w:rPr>
        <w:t>Среда как фактор психического развития</w:t>
      </w:r>
      <w:r w:rsidRPr="001B1DF2">
        <w:rPr>
          <w:rFonts w:ascii="Times New Roman" w:hAnsi="Times New Roman" w:cs="Times New Roman"/>
          <w:color w:val="000000" w:themeColor="text1"/>
          <w:sz w:val="32"/>
          <w:szCs w:val="32"/>
        </w:rPr>
        <w:t>»</w:t>
      </w:r>
    </w:p>
    <w:p w:rsidR="003D5D23" w:rsidRPr="001B1DF2" w:rsidRDefault="003D5D23" w:rsidP="001B1DF2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1B1DF2">
        <w:rPr>
          <w:rFonts w:ascii="Times New Roman" w:hAnsi="Times New Roman" w:cs="Times New Roman"/>
          <w:color w:val="000000" w:themeColor="text1"/>
          <w:sz w:val="32"/>
          <w:szCs w:val="32"/>
        </w:rPr>
        <w:t>Направление 440301.63 – Педагогическое образование, профиль «Дошкольное образование»</w:t>
      </w:r>
    </w:p>
    <w:p w:rsidR="003D5D23" w:rsidRPr="001B1DF2" w:rsidRDefault="003D5D23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D5D23" w:rsidRPr="001B1DF2" w:rsidRDefault="003D5D23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D5D23" w:rsidRPr="001B1DF2" w:rsidRDefault="003D5D23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D5D23" w:rsidRPr="001B1DF2" w:rsidRDefault="003D5D23" w:rsidP="001B1DF2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Сдала: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Студентка 2курса</w:t>
      </w:r>
    </w:p>
    <w:p w:rsidR="003D5D23" w:rsidRPr="001B1DF2" w:rsidRDefault="003D5D23" w:rsidP="001B1DF2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Гамбург Ю.С.</w:t>
      </w:r>
    </w:p>
    <w:p w:rsidR="00F266EB" w:rsidRPr="001B1DF2" w:rsidRDefault="003D5D23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                                                 Проверил (а)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__________________</w:t>
      </w:r>
    </w:p>
    <w:p w:rsidR="00F266EB" w:rsidRPr="001B1DF2" w:rsidRDefault="00F266EB" w:rsidP="001B1DF2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План</w:t>
      </w:r>
    </w:p>
    <w:p w:rsidR="00580829" w:rsidRPr="001B1DF2" w:rsidRDefault="00580829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6EB" w:rsidRPr="001B1DF2" w:rsidRDefault="0093794F" w:rsidP="001B1DF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Вступление</w:t>
      </w:r>
    </w:p>
    <w:p w:rsidR="00580829" w:rsidRPr="001B1DF2" w:rsidRDefault="0093794F" w:rsidP="001B1DF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Основная часть</w:t>
      </w:r>
      <w:r w:rsidR="00580829" w:rsidRPr="001B1DF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:</w:t>
      </w:r>
    </w:p>
    <w:p w:rsidR="0093794F" w:rsidRPr="001B1DF2" w:rsidRDefault="0093794F" w:rsidP="001B1DF2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Значение среды как фактора развития психики</w:t>
      </w:r>
      <w:r w:rsidR="00580829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580829" w:rsidRPr="001B1DF2" w:rsidRDefault="00580829" w:rsidP="001B1DF2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Природная среда</w:t>
      </w:r>
    </w:p>
    <w:p w:rsidR="00580829" w:rsidRPr="001B1DF2" w:rsidRDefault="00580829" w:rsidP="001B1DF2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Материальная среда</w:t>
      </w:r>
    </w:p>
    <w:p w:rsidR="00580829" w:rsidRPr="001B1DF2" w:rsidRDefault="00580829" w:rsidP="001B1DF2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Социальная среда</w:t>
      </w:r>
    </w:p>
    <w:p w:rsidR="00580829" w:rsidRPr="001B1DF2" w:rsidRDefault="00580829" w:rsidP="001B1DF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Роль семьи в развитии психики ребенка</w:t>
      </w:r>
    </w:p>
    <w:p w:rsidR="00580829" w:rsidRPr="001B1DF2" w:rsidRDefault="00580829" w:rsidP="001B1DF2">
      <w:pPr>
        <w:pStyle w:val="a3"/>
        <w:numPr>
          <w:ilvl w:val="0"/>
          <w:numId w:val="2"/>
        </w:numPr>
        <w:spacing w:line="360" w:lineRule="auto"/>
        <w:ind w:left="851" w:hanging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Роль микрогрупп в развитии психики</w:t>
      </w:r>
    </w:p>
    <w:p w:rsidR="00580829" w:rsidRPr="001B1DF2" w:rsidRDefault="00580829" w:rsidP="001B1DF2">
      <w:pPr>
        <w:pStyle w:val="a3"/>
        <w:numPr>
          <w:ilvl w:val="0"/>
          <w:numId w:val="2"/>
        </w:numPr>
        <w:spacing w:line="360" w:lineRule="auto"/>
        <w:ind w:left="851" w:hanging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Заключение</w:t>
      </w:r>
    </w:p>
    <w:p w:rsidR="00580829" w:rsidRPr="001B1DF2" w:rsidRDefault="00580829" w:rsidP="001B1DF2">
      <w:pPr>
        <w:pStyle w:val="a3"/>
        <w:numPr>
          <w:ilvl w:val="0"/>
          <w:numId w:val="2"/>
        </w:numPr>
        <w:spacing w:line="360" w:lineRule="auto"/>
        <w:ind w:left="851" w:hanging="4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Литература </w:t>
      </w:r>
    </w:p>
    <w:p w:rsidR="00580829" w:rsidRPr="001B1DF2" w:rsidRDefault="00580829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94F" w:rsidRPr="001B1DF2" w:rsidRDefault="0093794F" w:rsidP="001B1DF2">
      <w:pPr>
        <w:pStyle w:val="a3"/>
        <w:spacing w:line="360" w:lineRule="auto"/>
        <w:ind w:left="18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6EB" w:rsidRPr="001B1DF2" w:rsidRDefault="00F266EB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6EB" w:rsidRPr="001B1DF2" w:rsidRDefault="00F266EB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6EB" w:rsidRPr="001B1DF2" w:rsidRDefault="00F266EB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6EB" w:rsidRPr="001B1DF2" w:rsidRDefault="00F266EB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6EB" w:rsidRPr="001B1DF2" w:rsidRDefault="00F266EB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6EB" w:rsidRPr="001B1DF2" w:rsidRDefault="00F266EB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6EB" w:rsidRPr="001B1DF2" w:rsidRDefault="00F266EB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6EB" w:rsidRPr="001B1DF2" w:rsidRDefault="00F266EB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80829" w:rsidRPr="001B1DF2" w:rsidRDefault="00580829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5FFC" w:rsidRPr="001B1DF2" w:rsidRDefault="007C5FFC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Факторы психического развития играют значимую роль в формировании личности. К данным факторам относят: наследственность, среду, обучение, воспитание, активность, игру и депривацию. Они действуют </w:t>
      </w:r>
      <w:r w:rsidR="00F266EB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совместно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, и на разных стадиях развития ребенка и</w:t>
      </w:r>
      <w:r w:rsidR="00F266EB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меют разное значение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Факторы способны оказывать как благоприятное воздействие на становление личности, так и отрицательное. </w:t>
      </w:r>
    </w:p>
    <w:p w:rsidR="007C5FFC" w:rsidRPr="001B1DF2" w:rsidRDefault="007C5FFC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На процесс развития биологический фактор влияет посредственно. Врожденные и наследственные особенности представляют собой лишь возможности будущего развития личности. Его ход зависит от того,  в какую среду  и систему условий жизни, взаимоотношений будет находиться личность.</w:t>
      </w:r>
    </w:p>
    <w:p w:rsidR="00513E43" w:rsidRPr="001B1DF2" w:rsidRDefault="00505EEC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понятие </w:t>
      </w:r>
      <w:r w:rsidRPr="001B1DF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среда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включается совокупность условий, в которых происходит развитие организма.</w:t>
      </w:r>
    </w:p>
    <w:p w:rsidR="00513E43" w:rsidRPr="001B1DF2" w:rsidRDefault="00513E43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того чтобы подчеркнуть </w:t>
      </w:r>
      <w:r w:rsidRPr="001B1DF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значение среды как фактора развития психики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обычно говорят: </w:t>
      </w:r>
      <w:r w:rsidR="007C5FFC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личностью не рождаются, но становятся</w:t>
      </w:r>
      <w:r w:rsidR="007C5FFC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связи с этим уместно вспомнить </w:t>
      </w:r>
      <w:r w:rsidR="007C5FFC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теорию конвергенции В. Штерна</w:t>
      </w:r>
      <w:r w:rsidR="007C5FFC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согласно которой психическое развитие — это результат схождения внутренних данных с внешними условиями развития. Поясняя свою позицию, В. Штерн писал: «Духовное развитие не есть простое выступление прирожденных свойств, а результат конвергенции внутренних данных с внешними условиями развития. Ни о какой функции, ни о каком свойстве нельзя спрашивать: "Происходит ли оно извне или изнутри?", а нужно спрашивать: "Что в нем </w:t>
      </w:r>
      <w:r w:rsidR="007C5FFC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происходит извне? Что изнутри?"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. Да, ребенок — это биологическое существо, но благодаря воздействию социально</w:t>
      </w:r>
      <w:r w:rsidR="007C5FFC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й среды он становится человеком»</w:t>
      </w:r>
    </w:p>
    <w:p w:rsidR="0093794F" w:rsidRPr="001B1DF2" w:rsidRDefault="0093794F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94F" w:rsidRPr="001B1DF2" w:rsidRDefault="0093794F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94F" w:rsidRPr="001B1DF2" w:rsidRDefault="0093794F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94F" w:rsidRPr="001B1DF2" w:rsidRDefault="0093794F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6EB" w:rsidRPr="001B1DF2" w:rsidRDefault="00F266EB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Так же нам стоит рассмотреть, что же включает в себя среда.</w:t>
      </w:r>
    </w:p>
    <w:p w:rsidR="00505EEC" w:rsidRPr="001B1DF2" w:rsidRDefault="00505EEC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Среда включает в себя три </w:t>
      </w:r>
      <w:r w:rsidR="0089033B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составляющие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505EEC" w:rsidRPr="001B1DF2" w:rsidRDefault="00505EEC" w:rsidP="001B1DF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Природную</w:t>
      </w:r>
    </w:p>
    <w:p w:rsidR="00505EEC" w:rsidRPr="001B1DF2" w:rsidRDefault="00505EEC" w:rsidP="001B1DF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Материальную или же предметную</w:t>
      </w:r>
    </w:p>
    <w:p w:rsidR="00505EEC" w:rsidRPr="001B1DF2" w:rsidRDefault="00505EEC" w:rsidP="001B1DF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Социальную</w:t>
      </w:r>
    </w:p>
    <w:p w:rsidR="00505EEC" w:rsidRPr="001B1DF2" w:rsidRDefault="006078E0" w:rsidP="001B1DF2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Природная среда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климат, растительность, географические условия. Природная среда оказывает косвенное влияние через образ жизни, труд взрослых.</w:t>
      </w:r>
    </w:p>
    <w:p w:rsidR="000C006D" w:rsidRPr="001B1DF2" w:rsidRDefault="006078E0" w:rsidP="001B1DF2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Материальная среда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="0089033B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кус</w:t>
      </w:r>
      <w:r w:rsidR="0089033B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твенный мир, созданный самим человеком – это бытовые предметы, строения, </w:t>
      </w:r>
      <w:r w:rsidR="0089033B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книги, произведения  ис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ку</w:t>
      </w:r>
      <w:r w:rsidR="0089033B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ств итд. В процессе развития ребенок осваивает способы употребления этих вещей. Предметы, которые находятся вокруг него, способствуют формированию представлений</w:t>
      </w:r>
      <w:r w:rsidR="000C006D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. Наибольшее значение для развития имеет социальная среда. Доказано, что вне человеческого общения не возможно младенцу стать человеком, личностью.</w:t>
      </w:r>
    </w:p>
    <w:p w:rsidR="000C006D" w:rsidRPr="001B1DF2" w:rsidRDefault="000C006D" w:rsidP="001B1DF2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Социальная среда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представляет собой взаимосвязь трех компонентов:</w:t>
      </w:r>
    </w:p>
    <w:p w:rsidR="000C006D" w:rsidRPr="001B1DF2" w:rsidRDefault="000C006D" w:rsidP="001B1DF2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Макросреду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составляет общество, определенные социально – экономические и социально – политические условия жизни. Её воздействие осуществляется через СМИ</w:t>
      </w:r>
      <w:r w:rsidR="002D68E4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, книги, законы общества, правила, посредством требований и оценки морали и эстетики.</w:t>
      </w:r>
    </w:p>
    <w:p w:rsidR="002D68E4" w:rsidRPr="001B1DF2" w:rsidRDefault="002D68E4" w:rsidP="001B1DF2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Мезосреда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включает национально – культурные и социально – демографические особенности региона, где проживает ребенок.</w:t>
      </w:r>
    </w:p>
    <w:p w:rsidR="00CB77F9" w:rsidRPr="001B1DF2" w:rsidRDefault="002D68E4" w:rsidP="001B1DF2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Микросреда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это социальная среда </w:t>
      </w:r>
      <w:r w:rsidR="0089033B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жизнедеятельности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ребенка, с которой он непосредственно контактирует( семейное окружение, общество взрослых, группы сверстников в образовательных учреждениях и во дворе, где живет ребенок). От того, какие люди входят в микросреду ребенка, каково 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содержание общения их с ним, каков характер взаимоотношений, во многом зависит то, какие свойства </w:t>
      </w:r>
      <w:r w:rsidR="0089033B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личности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него будут формироваться.</w:t>
      </w:r>
    </w:p>
    <w:p w:rsidR="002D68E4" w:rsidRPr="001B1DF2" w:rsidRDefault="002D68E4" w:rsidP="001B1DF2">
      <w:pPr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В различные контактные группы ребенок вступает по мере своего взросления.</w:t>
      </w:r>
    </w:p>
    <w:p w:rsidR="00281C16" w:rsidRPr="001B1DF2" w:rsidRDefault="00281C16" w:rsidP="001B1DF2">
      <w:pPr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Движение личности по группам происходит и по горизонтали. В каждый момент жизни человек оказывается вовлеченным в сложную систему различных неконтактных и контактных общностей. Складывается уникальная ситуация межличностного взаимодействия: роль, статус, характер взаимоотношений итд.</w:t>
      </w:r>
    </w:p>
    <w:p w:rsidR="00281C16" w:rsidRPr="001B1DF2" w:rsidRDefault="00281C16" w:rsidP="001B1DF2">
      <w:pPr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Огромная роль отводится домашней среде. Семья определяет круг интересов, потребностей, взглядов и ценностей человека. Семья создает условия для развития задатков, закладываются моральные, нравственные и социальные качества. Социальная и домашняя среда могут оказывать и отрицательное воздействие на психическое развитие ребенка: грубость, скандалы, невежество.</w:t>
      </w:r>
    </w:p>
    <w:p w:rsidR="002D68E4" w:rsidRPr="001B1DF2" w:rsidRDefault="002D68E4" w:rsidP="001B1DF2">
      <w:pPr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Первая и самая значимая группа в жизни микрогруппа – семья. Формирование личностных качеств ребенка, по утверждению Е.В. Субботского, </w:t>
      </w:r>
      <w:r w:rsidR="00E80096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значительной </w:t>
      </w:r>
      <w:r w:rsidR="00E80096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степени определяется своеобразием семейного микроклимата. </w:t>
      </w:r>
      <w:r w:rsidR="0089033B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Дети,</w:t>
      </w:r>
      <w:r w:rsidR="00E80096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воспитанные в атмосфере доброжелательности, уважения к личности ребенка, имеют больше преимуществ перед детьми, живущих в более неблагоприятных условиях.</w:t>
      </w:r>
    </w:p>
    <w:p w:rsidR="00E80096" w:rsidRPr="001B1DF2" w:rsidRDefault="00E80096" w:rsidP="001B1DF2">
      <w:pPr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Современные исследования показывают, что в семьях нарастают негативные тенденции, все чаще отмечается склонность к отчуждению в детско – родительских отношениях. В числе основных причин – это занятость родителей, рост количества разводов, низкий уровень материального благосостояния и, напротив</w:t>
      </w:r>
      <w:r w:rsidR="009A6D4C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достижения цивилизации (отдельные комнаты, компьютеры и планшеты у каждого члена семьи итд). Все это приводит к </w:t>
      </w:r>
      <w:r w:rsidR="009A6D4C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формализации контактов и объединению общения между родителями и детьми.</w:t>
      </w:r>
    </w:p>
    <w:p w:rsidR="009A6D4C" w:rsidRPr="001B1DF2" w:rsidRDefault="009A6D4C" w:rsidP="001B1DF2">
      <w:pPr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Приведу пример из своей практики. У Алины и Олега (они двойняшки)</w:t>
      </w:r>
      <w:r w:rsidR="00CB77F9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мама деловая женщина, так она себя называет. Все свое время она отдает работе, с детьми ей заниматься некогда. Утром привезла детей в сади</w:t>
      </w:r>
      <w:r w:rsidR="0089033B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CB77F9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вечером быстро забрала. Дети пытаются ей что – то рассказать, показать свои поделки, а ответ: «Быстрее, мне некогда». Алина и Олег в последнее время стали беспокойными  </w:t>
      </w:r>
      <w:r w:rsidR="00D11489">
        <w:rPr>
          <w:rFonts w:ascii="Times New Roman" w:hAnsi="Times New Roman" w:cs="Times New Roman"/>
          <w:color w:val="000000" w:themeColor="text1"/>
          <w:sz w:val="28"/>
          <w:szCs w:val="28"/>
        </w:rPr>
        <w:t>и в общении с другими детьми рез</w:t>
      </w:r>
      <w:r w:rsidR="00CB77F9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кими или же занимаются только вдвоем. Не  хотят вечером возвращаться домой. Однажды оба ребенка почувствовали себя </w:t>
      </w:r>
      <w:r w:rsidR="0089033B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плохо,</w:t>
      </w:r>
      <w:r w:rsidR="00CB77F9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пришлось вызвать маму. Он</w:t>
      </w:r>
      <w:r w:rsidR="00580829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CB77F9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устроила такой скандал, что ее от работы </w:t>
      </w:r>
      <w:r w:rsidR="0089033B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отозвали,</w:t>
      </w:r>
      <w:r w:rsidR="00CB77F9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придется быть дома с детьми.</w:t>
      </w:r>
    </w:p>
    <w:p w:rsidR="003716E9" w:rsidRPr="001B1DF2" w:rsidRDefault="00CB77F9" w:rsidP="001B1DF2">
      <w:pPr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Киру Б. воспитывает одна мама, воспитанию ребенка уделяет мало времени.</w:t>
      </w:r>
      <w:r w:rsidR="003716E9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Мама крайне редко интересуется, как ребенок провел день. Кира начинает что – то рассказывать маме, ей хочется поиграть с ней, а в ответ: «Я занята, пойми ты уже» Девочка стала рассеянной. Трудно идет на контакт с детьми. Чаще сидит и играет одна. Хотя ребенок отличается среди своих сверстников логическим мышлением, но порой приходится объяснять элементарные вещи несколько раз.</w:t>
      </w:r>
    </w:p>
    <w:p w:rsidR="0089033B" w:rsidRPr="001B1DF2" w:rsidRDefault="0089033B" w:rsidP="001B1DF2">
      <w:pPr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Большинство</w:t>
      </w:r>
      <w:r w:rsidR="003716E9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родителей интересуются успехами своих детей, обращаются за советами и сами активно участвуют во многих детских мероприятиях. Дети в этих семьях отличаются: они общительны, добры, спокойны, придут на помощь другим.</w:t>
      </w:r>
    </w:p>
    <w:p w:rsidR="00CB77F9" w:rsidRPr="001B1DF2" w:rsidRDefault="0089033B" w:rsidP="001B1DF2">
      <w:pPr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дошкольном учреждении ребенок вступает во взаимодействие с детьми, т.е. в микросреде начинает выделяться система «ребенок - ребенок» Общение ребенка со сверстниками оказывает большое влияние на развитие его личности. Через отношение к нему сверстников формируется понимание, 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оценка самого себя. Умение соотносить свои желания с интересами других людей.</w:t>
      </w:r>
      <w:r w:rsidR="00CB77F9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80829" w:rsidRPr="001B1DF2" w:rsidRDefault="00F71B79" w:rsidP="001B1DF2">
      <w:pPr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Из своего небольшого педагогического опыта, я могу сделать вывод, что только доброта и ласка помогают наладить контакт с детьми. Большинство детей общительны, они делятся с воспитателями своими радостями, победами, обидами и огорчениями. Однако в каждом детском коллективе есть «</w:t>
      </w:r>
      <w:r w:rsidR="00D11E6C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особенные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D11E6C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. С ними очень тяжело найти контакт.</w:t>
      </w:r>
    </w:p>
    <w:p w:rsidR="00513E43" w:rsidRPr="001B1DF2" w:rsidRDefault="00D11E6C" w:rsidP="001B1DF2">
      <w:pPr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примеру, Филипп очень избалован в семье, его слово всегда должно быть главным. На просьбы, замечания воспитателя не реагирует. Мальчик очень нервный. К нему приходится постоянно находить что – то новое: сесть рядом, терпеливо показывать и объяснять, и, обязательно, погладить, похвалить, обнять. Через две недели мы нашли с ним общий язык, он с радостью утром рассказывает свои детские новости, работает вместе с детьми, не грубит нянечке. Мама отмечает, что и дома он изменился.</w:t>
      </w:r>
    </w:p>
    <w:p w:rsidR="00D11E6C" w:rsidRPr="001B1DF2" w:rsidRDefault="00D11E6C" w:rsidP="001B1DF2">
      <w:pPr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Итак, в начале жизненного пути ребенок включен в диаду «дитя - мать» (значимые взрослые). Затем подключается система «ребенок - ребенок»</w:t>
      </w:r>
      <w:r w:rsidR="00CC43A3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, которая меняется в процессе развития (группа детского сада, школьный класс, внешкольный учебный коллектив, производственный коллектив). На определенном этапе развития, с созданием семьи происходит</w:t>
      </w:r>
      <w:r w:rsidR="00066C47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возвращение в рамки семейной среды, но уже в новом качестве – в </w:t>
      </w:r>
      <w:r w:rsidR="003156DD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качестве</w:t>
      </w:r>
      <w:r w:rsidR="00066C47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родителя. Такова вертикальная ось жизни человека.</w:t>
      </w:r>
    </w:p>
    <w:p w:rsidR="00EF2A87" w:rsidRPr="001B1DF2" w:rsidRDefault="00EF2A87" w:rsidP="001B1DF2">
      <w:pPr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Еще существуют так называемые «факторы преднамеренного воздействия на личность», например, строй и политика государства, школа, семья, культура и пр. Такие социальные факторы, как культура, искусство, средства массовой информации и т.д. дают человеку возможность развиваться. Заметьте, что это всего лишь возможность, и она не во всех случаях обеспечивает формирование необходимых качеств личности.</w:t>
      </w:r>
    </w:p>
    <w:p w:rsidR="00513E43" w:rsidRPr="001B1DF2" w:rsidRDefault="00513E43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2963" w:rsidRPr="001B1DF2" w:rsidRDefault="003D2963" w:rsidP="00176009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Литература</w:t>
      </w:r>
    </w:p>
    <w:p w:rsidR="001B1DF2" w:rsidRPr="001B1DF2" w:rsidRDefault="001B1DF2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2963" w:rsidRPr="001B1DF2" w:rsidRDefault="003D2963" w:rsidP="001B1DF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А.А. Реан. Психология детства. Учебник. Под реда</w:t>
      </w:r>
      <w:r w:rsidR="001B1DF2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кцией члена-корреспондента РАО– Сп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б.: «пр</w:t>
      </w:r>
      <w:r w:rsidR="001B1DF2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айм-ЕВРО-ЗНАК». 368 с., 2003.</w:t>
      </w:r>
    </w:p>
    <w:p w:rsidR="003D2963" w:rsidRPr="001B1DF2" w:rsidRDefault="003D2963" w:rsidP="001B1DF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Аверин В. А., Психология детей и подростков</w:t>
      </w:r>
      <w:r w:rsidR="0017600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D2963" w:rsidRPr="001B1DF2" w:rsidRDefault="001B1DF2" w:rsidP="001B1DF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Возрастная психология О.П. Сергеенкова.</w:t>
      </w:r>
    </w:p>
    <w:p w:rsidR="001B1DF2" w:rsidRPr="001B1DF2" w:rsidRDefault="00176009" w:rsidP="001B1DF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Онлайн учебник </w:t>
      </w:r>
      <w:r w:rsidR="001B1DF2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Во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зрастная психология</w:t>
      </w:r>
      <w:r w:rsidR="001B1DF2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hyperlink r:id="rId7" w:history="1">
        <w:r w:rsidR="001B1DF2" w:rsidRPr="001B1DF2">
          <w:rPr>
            <w:rStyle w:val="aa"/>
            <w:rFonts w:ascii="Times New Roman" w:hAnsi="Times New Roman" w:cs="Times New Roman"/>
            <w:sz w:val="28"/>
            <w:szCs w:val="28"/>
          </w:rPr>
          <w:t>http://www.psylist.net/age/</w:t>
        </w:r>
      </w:hyperlink>
      <w:r w:rsidR="001B1DF2"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1B1DF2" w:rsidRDefault="001B1DF2" w:rsidP="001B1DF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>Психология</w:t>
      </w:r>
      <w:r w:rsidR="0017600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1B1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Учебник для гуманитарных вузов. Под редакцией В.Н. ДРУЖИНИНА. Санкт-Петербург, 2001.</w:t>
      </w:r>
    </w:p>
    <w:p w:rsidR="001B1DF2" w:rsidRPr="00D11489" w:rsidRDefault="001B1DF2" w:rsidP="001B1DF2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1148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Ткачева Мария и  Хилько Марина</w:t>
      </w:r>
      <w:r w:rsidR="00D1148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D1148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Возрастная психология: конспект лекций (2.2. Теория конвергенции двух факторов детского развития</w:t>
      </w:r>
      <w:r w:rsidR="00D1148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В. Штерна</w:t>
      </w:r>
      <w:r w:rsidRPr="00D1148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:rsidR="001B1DF2" w:rsidRPr="001B1DF2" w:rsidRDefault="001B1DF2" w:rsidP="001B1DF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B1DF2" w:rsidRPr="001B1DF2" w:rsidSect="00F266E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3E65" w:rsidRDefault="00CC3E65" w:rsidP="0093794F">
      <w:pPr>
        <w:spacing w:after="0" w:line="240" w:lineRule="auto"/>
      </w:pPr>
      <w:r>
        <w:separator/>
      </w:r>
    </w:p>
  </w:endnote>
  <w:endnote w:type="continuationSeparator" w:id="1">
    <w:p w:rsidR="00CC3E65" w:rsidRDefault="00CC3E65" w:rsidP="00937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3E65" w:rsidRDefault="00CC3E65" w:rsidP="0093794F">
      <w:pPr>
        <w:spacing w:after="0" w:line="240" w:lineRule="auto"/>
      </w:pPr>
      <w:r>
        <w:separator/>
      </w:r>
    </w:p>
  </w:footnote>
  <w:footnote w:type="continuationSeparator" w:id="1">
    <w:p w:rsidR="00CC3E65" w:rsidRDefault="00CC3E65" w:rsidP="009379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33779"/>
    <w:multiLevelType w:val="hybridMultilevel"/>
    <w:tmpl w:val="F164408A"/>
    <w:lvl w:ilvl="0" w:tplc="9612BC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3E409C"/>
    <w:multiLevelType w:val="hybridMultilevel"/>
    <w:tmpl w:val="A066ED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8517D"/>
    <w:multiLevelType w:val="hybridMultilevel"/>
    <w:tmpl w:val="E28CD5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537370"/>
    <w:multiLevelType w:val="hybridMultilevel"/>
    <w:tmpl w:val="C09A76D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7E77599"/>
    <w:multiLevelType w:val="hybridMultilevel"/>
    <w:tmpl w:val="1C1A9304"/>
    <w:lvl w:ilvl="0" w:tplc="67CED7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B43532C"/>
    <w:multiLevelType w:val="hybridMultilevel"/>
    <w:tmpl w:val="1280F42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2AD3A33"/>
    <w:multiLevelType w:val="hybridMultilevel"/>
    <w:tmpl w:val="FB8E2190"/>
    <w:lvl w:ilvl="0" w:tplc="0419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5F41159F"/>
    <w:multiLevelType w:val="hybridMultilevel"/>
    <w:tmpl w:val="DB443CCE"/>
    <w:lvl w:ilvl="0" w:tplc="16CC173A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CA4C5D"/>
    <w:multiLevelType w:val="hybridMultilevel"/>
    <w:tmpl w:val="929E2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1D1326"/>
    <w:multiLevelType w:val="hybridMultilevel"/>
    <w:tmpl w:val="DEC24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AA0BBF"/>
    <w:multiLevelType w:val="hybridMultilevel"/>
    <w:tmpl w:val="7A7C6BF6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10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1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DE1"/>
    <w:rsid w:val="00066C47"/>
    <w:rsid w:val="000C006D"/>
    <w:rsid w:val="00113A8A"/>
    <w:rsid w:val="00176009"/>
    <w:rsid w:val="001B1DF2"/>
    <w:rsid w:val="00271B3D"/>
    <w:rsid w:val="00281C16"/>
    <w:rsid w:val="002D68E4"/>
    <w:rsid w:val="002E4F47"/>
    <w:rsid w:val="003156DD"/>
    <w:rsid w:val="003716E9"/>
    <w:rsid w:val="003D2963"/>
    <w:rsid w:val="003D5D23"/>
    <w:rsid w:val="00426EC6"/>
    <w:rsid w:val="00505EEC"/>
    <w:rsid w:val="00513E43"/>
    <w:rsid w:val="00580829"/>
    <w:rsid w:val="006078E0"/>
    <w:rsid w:val="007C5FFC"/>
    <w:rsid w:val="0089033B"/>
    <w:rsid w:val="0093794F"/>
    <w:rsid w:val="00980976"/>
    <w:rsid w:val="009A6D4C"/>
    <w:rsid w:val="00A86C1E"/>
    <w:rsid w:val="00AB4DE1"/>
    <w:rsid w:val="00CB77F9"/>
    <w:rsid w:val="00CC3E65"/>
    <w:rsid w:val="00CC43A3"/>
    <w:rsid w:val="00D11489"/>
    <w:rsid w:val="00D11E6C"/>
    <w:rsid w:val="00D53580"/>
    <w:rsid w:val="00D76B67"/>
    <w:rsid w:val="00DC7D3C"/>
    <w:rsid w:val="00DF4B1D"/>
    <w:rsid w:val="00E1519B"/>
    <w:rsid w:val="00E80096"/>
    <w:rsid w:val="00EF2A87"/>
    <w:rsid w:val="00F266EB"/>
    <w:rsid w:val="00F71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5EEC"/>
    <w:pPr>
      <w:ind w:left="720"/>
      <w:contextualSpacing/>
    </w:pPr>
  </w:style>
  <w:style w:type="character" w:styleId="a4">
    <w:name w:val="Strong"/>
    <w:basedOn w:val="a0"/>
    <w:uiPriority w:val="22"/>
    <w:qFormat/>
    <w:rsid w:val="00513E43"/>
    <w:rPr>
      <w:b/>
      <w:bCs/>
    </w:rPr>
  </w:style>
  <w:style w:type="character" w:customStyle="1" w:styleId="apple-converted-space">
    <w:name w:val="apple-converted-space"/>
    <w:basedOn w:val="a0"/>
    <w:rsid w:val="00513E43"/>
  </w:style>
  <w:style w:type="paragraph" w:styleId="a5">
    <w:name w:val="Normal (Web)"/>
    <w:basedOn w:val="a"/>
    <w:uiPriority w:val="99"/>
    <w:semiHidden/>
    <w:unhideWhenUsed/>
    <w:rsid w:val="00513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937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3794F"/>
  </w:style>
  <w:style w:type="paragraph" w:styleId="a8">
    <w:name w:val="footer"/>
    <w:basedOn w:val="a"/>
    <w:link w:val="a9"/>
    <w:uiPriority w:val="99"/>
    <w:semiHidden/>
    <w:unhideWhenUsed/>
    <w:rsid w:val="00937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3794F"/>
  </w:style>
  <w:style w:type="character" w:styleId="aa">
    <w:name w:val="Hyperlink"/>
    <w:basedOn w:val="a0"/>
    <w:uiPriority w:val="99"/>
    <w:unhideWhenUsed/>
    <w:rsid w:val="001B1DF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8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sylist.net/ag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8</Pages>
  <Words>1421</Words>
  <Characters>8101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2016-06-22T16:56:00Z</cp:lastPrinted>
  <dcterms:created xsi:type="dcterms:W3CDTF">2016-06-22T21:56:00Z</dcterms:created>
  <dcterms:modified xsi:type="dcterms:W3CDTF">2016-06-22T21:56:00Z</dcterms:modified>
</cp:coreProperties>
</file>