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Без общения невозможна наша жизнь. Вся работа в дошкольном учреждении основана на общении, на взаимодействии между людьми. Вы каждый день общаетесь и с детьми из вашей группы и с коллективом нашего учреждения и с другими людьми. А Общение - это, прежде всего, передача сообщений.</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Поэтому, чтобы сообщение было понято, необходимо стараться четко формулировать свои мысли, то, что Вы пытаетесь донести до собеседника, независимо от того взрослый это или ребенок. Но люди все разные и, дети есть разные, если человек не понимает с первого раза, нужно постараться спокойно объяснить свою мысль еще раз, но уже немного, другими словами. Чтобы привлечь внимание детей, иногда нужно повысить голос, но затем вновь вы должны говорить спокойно.</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Почему необходимо избегать повышенных тонов в общении?</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Слова передают нам логическую информацию, а жесты, мимика, голос эту информацию дополняют. И могут либо ослабить эмоциональную насыщенность нашего сообщения, либо усилить ее. </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Крик усиливает, а это не приемлемо, потому что, </w:t>
      </w:r>
      <w:r w:rsidRPr="00985B96">
        <w:rPr>
          <w:b/>
          <w:bCs/>
          <w:sz w:val="28"/>
          <w:szCs w:val="28"/>
        </w:rPr>
        <w:t>во-первых</w:t>
      </w:r>
      <w:r w:rsidRPr="00985B96">
        <w:rPr>
          <w:sz w:val="28"/>
          <w:szCs w:val="28"/>
        </w:rPr>
        <w:t>, у нас детское учреждение и дети будут слышать вашу ругань, если вы выясняете отношения между взрослыми, а это негативно сказывается на ребятах. Они изначально видят негативный пример и повторяют его в дальнейшем.</w:t>
      </w:r>
      <w:r w:rsidR="006F1FDD">
        <w:rPr>
          <w:sz w:val="28"/>
          <w:szCs w:val="28"/>
        </w:rPr>
        <w:t xml:space="preserve"> </w:t>
      </w:r>
      <w:r w:rsidRPr="00985B96">
        <w:rPr>
          <w:sz w:val="28"/>
          <w:szCs w:val="28"/>
        </w:rPr>
        <w:t>Помните о том, что вы пример для детей.</w:t>
      </w:r>
    </w:p>
    <w:p w:rsidR="003647DF" w:rsidRPr="00985B96" w:rsidRDefault="003647DF" w:rsidP="003647DF">
      <w:pPr>
        <w:pStyle w:val="a4"/>
        <w:spacing w:before="240" w:beforeAutospacing="0" w:after="240" w:afterAutospacing="0"/>
        <w:contextualSpacing/>
        <w:rPr>
          <w:sz w:val="28"/>
          <w:szCs w:val="28"/>
        </w:rPr>
      </w:pPr>
      <w:r w:rsidRPr="00985B96">
        <w:rPr>
          <w:b/>
          <w:bCs/>
          <w:sz w:val="28"/>
          <w:szCs w:val="28"/>
        </w:rPr>
        <w:t xml:space="preserve">  </w:t>
      </w:r>
      <w:r w:rsidRPr="00985B96">
        <w:rPr>
          <w:b/>
          <w:bCs/>
          <w:sz w:val="28"/>
          <w:szCs w:val="28"/>
        </w:rPr>
        <w:t>Во- вторых</w:t>
      </w:r>
      <w:r w:rsidRPr="00985B96">
        <w:rPr>
          <w:sz w:val="28"/>
          <w:szCs w:val="28"/>
        </w:rPr>
        <w:t>, вы и себе "портите" нервы.</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И, </w:t>
      </w:r>
      <w:r w:rsidRPr="00985B96">
        <w:rPr>
          <w:b/>
          <w:bCs/>
          <w:sz w:val="28"/>
          <w:szCs w:val="28"/>
        </w:rPr>
        <w:t>в-третьих</w:t>
      </w:r>
      <w:r w:rsidRPr="00985B96">
        <w:rPr>
          <w:sz w:val="28"/>
          <w:szCs w:val="28"/>
        </w:rPr>
        <w:t>, вы - взрослые люди, у которых есть огромный жизненный опыт и вы должны знать, что криком ничего хорошего нельзя добиться. Необходим разговор спокойным голосом, даже замечание ребенку необходимо сказать обычным голосом, не на повышенных тонах. Дети не воспринимают ту информацию, которая «льется» на них криком.</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Даже если Вы ругаете ребенка за какой-то проступок, ваше замечание должно быть направлено не на ребенка, а на его поступок, то есть не ты плохой, а ты поступил плохо. В противном, случае ребенок и будет считать себя плохим и вести себя соответственно, создавая конфликты в группе. Какая бы ситуация не возникла в группе, как бы сложно не было, нельзя повышать на детей голос, кричать на них. Можно в момент напряжения в группе устроить релаксационную паузу: предложить детям и самой прилечь на ковер, послушать спокойную музыку. Провести расслабляющее упражнение.</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Также необходимо проводить игры на сплочение группы (это лучше делать с утра), на снижение тревожности, агрессии (в сложных, конфликтных</w:t>
      </w:r>
      <w:r w:rsidR="006F1FDD">
        <w:rPr>
          <w:sz w:val="28"/>
          <w:szCs w:val="28"/>
        </w:rPr>
        <w:t xml:space="preserve"> ситуациях, чтобы дети могли сня</w:t>
      </w:r>
      <w:r w:rsidRPr="00985B96">
        <w:rPr>
          <w:sz w:val="28"/>
          <w:szCs w:val="28"/>
        </w:rPr>
        <w:t>ть напряжение). Просите помощи младшего воспитателя в организации каких-то сложных моментов. Давайте ответственные задания самым неспокойным детям, это и их организует и вам также легче организовать работу с детьми. Дети должны быть постоянно при деле, им должно быть интересно, педагог всегда должен быть рядом.</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 xml:space="preserve">Даже когда дети играют в </w:t>
      </w:r>
      <w:bookmarkStart w:id="0" w:name="_GoBack"/>
      <w:bookmarkEnd w:id="0"/>
      <w:proofErr w:type="spellStart"/>
      <w:r w:rsidRPr="00985B96">
        <w:rPr>
          <w:sz w:val="28"/>
          <w:szCs w:val="28"/>
        </w:rPr>
        <w:t>микрогруппах</w:t>
      </w:r>
      <w:proofErr w:type="spellEnd"/>
      <w:r w:rsidRPr="00985B96">
        <w:rPr>
          <w:sz w:val="28"/>
          <w:szCs w:val="28"/>
        </w:rPr>
        <w:t xml:space="preserve"> в разные игры, педагог может подходить к ним, помогать разрешать конфликты на стадии зарождения, организовывать детей, тогда и конфликтов в группе будет меньше. Одним словом, </w:t>
      </w:r>
      <w:r w:rsidRPr="00985B96">
        <w:rPr>
          <w:sz w:val="28"/>
          <w:szCs w:val="28"/>
        </w:rPr>
        <w:lastRenderedPageBreak/>
        <w:t>необходимо искать к детям педагогический подход, чтобы в группе не возникало никаких сложных ситуаций.</w:t>
      </w:r>
    </w:p>
    <w:p w:rsidR="003647DF" w:rsidRPr="00985B96" w:rsidRDefault="003647DF" w:rsidP="003647DF">
      <w:pPr>
        <w:pStyle w:val="a4"/>
        <w:spacing w:before="240" w:beforeAutospacing="0" w:after="240" w:afterAutospacing="0"/>
        <w:contextualSpacing/>
        <w:rPr>
          <w:sz w:val="28"/>
          <w:szCs w:val="28"/>
        </w:rPr>
      </w:pPr>
      <w:r w:rsidRPr="00985B96">
        <w:rPr>
          <w:sz w:val="28"/>
          <w:szCs w:val="28"/>
        </w:rPr>
        <w:t xml:space="preserve">  </w:t>
      </w:r>
      <w:r w:rsidRPr="00985B96">
        <w:rPr>
          <w:sz w:val="28"/>
          <w:szCs w:val="28"/>
        </w:rPr>
        <w:t>Рассмотрим и обсудим несколько ситуаций</w:t>
      </w:r>
    </w:p>
    <w:p w:rsidR="003647DF" w:rsidRPr="00985B96" w:rsidRDefault="003647DF" w:rsidP="003647DF">
      <w:pPr>
        <w:pStyle w:val="a4"/>
        <w:spacing w:before="240" w:beforeAutospacing="0" w:after="240" w:afterAutospacing="0"/>
        <w:contextualSpacing/>
        <w:rPr>
          <w:sz w:val="28"/>
          <w:szCs w:val="28"/>
        </w:rPr>
      </w:pPr>
      <w:r w:rsidRPr="00985B96">
        <w:rPr>
          <w:b/>
          <w:bCs/>
          <w:sz w:val="28"/>
          <w:szCs w:val="28"/>
        </w:rPr>
        <w:t xml:space="preserve">  </w:t>
      </w:r>
      <w:r w:rsidRPr="00985B96">
        <w:rPr>
          <w:b/>
          <w:bCs/>
          <w:sz w:val="28"/>
          <w:szCs w:val="28"/>
        </w:rPr>
        <w:t>Ситуация № 1</w:t>
      </w:r>
      <w:r w:rsidRPr="00985B96">
        <w:rPr>
          <w:sz w:val="28"/>
          <w:szCs w:val="28"/>
        </w:rPr>
        <w:t>. Дети не принимают ребенка в игру «Строительство города». Они говорят: «Не хотим с тобой играть - ты дерешься». Бригадир не берет Диму в бригаду. Тогда мальчик решил сам стать бригадиром, но к нему в бригаду никто не пошел. Дети говорили: «Таким бригадир не бывает. Бригадир не дерется, да и строить он не умеет». Эти замечания были справедливыми, но оставить вне игры Диму, который так хотел в ней участвовать, нельзя. Что делать? Решение: Воспитатель взяла на себя роль начальника строительства, приняла этого ребенка на работу и сказала: «Уважаемые строители, Дима подал заявление, он очень хочет стать шофером. Если же он будет обижать детей, не будет выполнять наши правила, то мы его уволим. Таким образом, Дима вошел в игру, и стал выполнять правила, чтобы его не уволили. В итоге и Дима был рад, и дети его приняли.</w:t>
      </w:r>
    </w:p>
    <w:p w:rsidR="003647DF" w:rsidRPr="00985B96" w:rsidRDefault="003647DF" w:rsidP="003647DF">
      <w:pPr>
        <w:pStyle w:val="a4"/>
        <w:spacing w:before="240" w:beforeAutospacing="0" w:after="240" w:afterAutospacing="0"/>
        <w:contextualSpacing/>
        <w:rPr>
          <w:sz w:val="28"/>
          <w:szCs w:val="28"/>
        </w:rPr>
      </w:pPr>
      <w:r w:rsidRPr="00985B96">
        <w:rPr>
          <w:b/>
          <w:bCs/>
          <w:color w:val="FF00FF"/>
          <w:sz w:val="28"/>
          <w:szCs w:val="28"/>
        </w:rPr>
        <w:t xml:space="preserve">  </w:t>
      </w:r>
      <w:r w:rsidRPr="00985B96">
        <w:rPr>
          <w:b/>
          <w:bCs/>
          <w:sz w:val="28"/>
          <w:szCs w:val="28"/>
        </w:rPr>
        <w:t>Ситуация № 2</w:t>
      </w:r>
      <w:r w:rsidRPr="00985B96">
        <w:rPr>
          <w:sz w:val="28"/>
          <w:szCs w:val="28"/>
        </w:rPr>
        <w:t>. Все дети спокойно занимаются какой-либо деятельностью. Но один ребенок не захотел заниматься и стал плакать, кричать, устроил настоящую истерику. Что делать? Ваше решение? Решение: Старайтесь не обращать внимания на истерику, только следите, чтобы проблема осталась в пределах безопасности. Помните, что цель такого поведения – добиться желаемого или «выпустить пар». В любом случае, если вы обращаете на истерику внимание (неважно, позитивное или негативное), вы способствуете тому, чтобы такие вещи происходили чаще. Если своей истерикой ребенок приводит в замешательство окружающих, мешает остальным детям, то быстро отведите его в сторону подальше от «зрителей». Спокойно скажите ему: «Бывает так, что человек очень сильно сердится, и это нормально. Но совсем НЕ нормально, когда этот человек начинает мешать всем остальным. Когда ты почувствуешь, что успокоился, можешь вернуться к нам (к детям)». Оставьте его с младшим воспитателем на это время.</w:t>
      </w:r>
    </w:p>
    <w:p w:rsidR="003647DF" w:rsidRPr="00985B96" w:rsidRDefault="003647DF" w:rsidP="003647DF">
      <w:pPr>
        <w:pStyle w:val="a4"/>
        <w:spacing w:before="240" w:beforeAutospacing="0" w:after="240" w:afterAutospacing="0"/>
        <w:contextualSpacing/>
        <w:rPr>
          <w:sz w:val="28"/>
          <w:szCs w:val="28"/>
        </w:rPr>
      </w:pPr>
      <w:r w:rsidRPr="00985B96">
        <w:rPr>
          <w:b/>
          <w:bCs/>
          <w:color w:val="FF00FF"/>
          <w:sz w:val="28"/>
          <w:szCs w:val="28"/>
        </w:rPr>
        <w:t xml:space="preserve">  </w:t>
      </w:r>
      <w:r w:rsidRPr="00985B96">
        <w:rPr>
          <w:b/>
          <w:bCs/>
          <w:sz w:val="28"/>
          <w:szCs w:val="28"/>
        </w:rPr>
        <w:t>Ситуация № 3.</w:t>
      </w:r>
      <w:r w:rsidRPr="00985B96">
        <w:rPr>
          <w:sz w:val="28"/>
          <w:szCs w:val="28"/>
        </w:rPr>
        <w:t xml:space="preserve"> Идет завтрак. Все дети спокойно кушают, но один из них начал кидаться едой в других, </w:t>
      </w:r>
      <w:proofErr w:type="gramStart"/>
      <w:r w:rsidRPr="00985B96">
        <w:rPr>
          <w:sz w:val="28"/>
          <w:szCs w:val="28"/>
        </w:rPr>
        <w:t>мешать остальным завтракать</w:t>
      </w:r>
      <w:proofErr w:type="gramEnd"/>
      <w:r w:rsidRPr="00985B96">
        <w:rPr>
          <w:sz w:val="28"/>
          <w:szCs w:val="28"/>
        </w:rPr>
        <w:t>.</w:t>
      </w:r>
      <w:r w:rsidR="00985B96">
        <w:rPr>
          <w:sz w:val="28"/>
          <w:szCs w:val="28"/>
        </w:rPr>
        <w:t xml:space="preserve"> Решение</w:t>
      </w:r>
      <w:r w:rsidRPr="00985B96">
        <w:rPr>
          <w:sz w:val="28"/>
          <w:szCs w:val="28"/>
        </w:rPr>
        <w:t>: Необходимо вывести ребенка из-за стола в сторону. Попытаться спокойно выяснить, в чем причина такого поведения. Объяснить ребенку, как нужно правильно вести себя за столом. Возможно, временно посадить кушать его за отдельный стол.</w:t>
      </w:r>
    </w:p>
    <w:p w:rsidR="003647DF" w:rsidRPr="00985B96" w:rsidRDefault="003647DF" w:rsidP="003647DF">
      <w:pPr>
        <w:pStyle w:val="a4"/>
        <w:spacing w:before="240" w:beforeAutospacing="0" w:after="240" w:afterAutospacing="0"/>
        <w:contextualSpacing/>
        <w:rPr>
          <w:sz w:val="28"/>
          <w:szCs w:val="28"/>
        </w:rPr>
      </w:pPr>
      <w:r w:rsidRPr="00985B96">
        <w:rPr>
          <w:b/>
          <w:bCs/>
          <w:sz w:val="28"/>
          <w:szCs w:val="28"/>
        </w:rPr>
        <w:t xml:space="preserve">  </w:t>
      </w:r>
      <w:r w:rsidRPr="00985B96">
        <w:rPr>
          <w:b/>
          <w:bCs/>
          <w:sz w:val="28"/>
          <w:szCs w:val="28"/>
        </w:rPr>
        <w:t>Ситуация № 4</w:t>
      </w:r>
      <w:r w:rsidRPr="00985B96">
        <w:rPr>
          <w:sz w:val="28"/>
          <w:szCs w:val="28"/>
        </w:rPr>
        <w:t>. Начинается тихий час. Дети засыпают. Один ребенок не хочет спать, балуется, мешает остальным. Решение: Подойти к ребенку, узнать, почему он не спит (возможно, у него что-то болит, тогда отвести к медсестре). Предложить рассказать ему сказку или спокойно полежать и послушать музыку.</w:t>
      </w:r>
    </w:p>
    <w:p w:rsidR="00985B96" w:rsidRPr="00985B96" w:rsidRDefault="003647DF" w:rsidP="00985B96">
      <w:pPr>
        <w:pStyle w:val="a4"/>
        <w:spacing w:before="240" w:beforeAutospacing="0" w:after="240" w:afterAutospacing="0"/>
        <w:contextualSpacing/>
        <w:rPr>
          <w:sz w:val="28"/>
          <w:szCs w:val="28"/>
        </w:rPr>
      </w:pPr>
      <w:r w:rsidRPr="00985B96">
        <w:rPr>
          <w:b/>
          <w:bCs/>
          <w:color w:val="FF00FF"/>
          <w:sz w:val="28"/>
          <w:szCs w:val="28"/>
        </w:rPr>
        <w:t xml:space="preserve">  </w:t>
      </w:r>
      <w:r w:rsidRPr="00985B96">
        <w:rPr>
          <w:b/>
          <w:bCs/>
          <w:sz w:val="28"/>
          <w:szCs w:val="28"/>
        </w:rPr>
        <w:t>Ситуация № 5.</w:t>
      </w:r>
      <w:r w:rsidRPr="00985B96">
        <w:rPr>
          <w:sz w:val="28"/>
          <w:szCs w:val="28"/>
        </w:rPr>
        <w:t> Все дети спокойно играют. Двое стали драться</w:t>
      </w:r>
      <w:r w:rsidR="00985B96">
        <w:rPr>
          <w:sz w:val="28"/>
          <w:szCs w:val="28"/>
        </w:rPr>
        <w:t xml:space="preserve">. </w:t>
      </w:r>
      <w:r w:rsidRPr="00985B96">
        <w:rPr>
          <w:sz w:val="28"/>
          <w:szCs w:val="28"/>
        </w:rPr>
        <w:t>Решение: Подойти к детям, «расцепить» их. Спокойно выяснить причину драки. Если дети не могут поделить игрушку, то предложить им решение (10 минут поиграет один, 10 минут другой). Если один обидел другого, то помирить детей. Если же сложная ситуация все же возникла, родители узнали об этом, то уже необходимо проводить работу с родителями. То есть успокоить их, убедить в том, что ничего страшного не произошло. Ни в коем случае не повышать голос и не выяснять отношения. Возможно, постараться совместно решить проблему.</w:t>
      </w:r>
    </w:p>
    <w:p w:rsidR="00985B96" w:rsidRDefault="00985B96" w:rsidP="00985B96">
      <w:pPr>
        <w:pStyle w:val="a4"/>
        <w:spacing w:before="240" w:beforeAutospacing="0" w:after="240" w:afterAutospacing="0"/>
        <w:contextualSpacing/>
        <w:rPr>
          <w:b/>
          <w:color w:val="2B2B2B"/>
          <w:sz w:val="28"/>
          <w:szCs w:val="28"/>
          <w:shd w:val="clear" w:color="auto" w:fill="FFFFFF"/>
        </w:rPr>
      </w:pPr>
      <w:r w:rsidRPr="00985B96">
        <w:rPr>
          <w:b/>
          <w:color w:val="2B2B2B"/>
          <w:sz w:val="28"/>
          <w:szCs w:val="28"/>
          <w:shd w:val="clear" w:color="auto" w:fill="FFFFFF"/>
        </w:rPr>
        <w:lastRenderedPageBreak/>
        <w:t>Ситуация № 6.</w:t>
      </w:r>
      <w:r w:rsidR="000C7938" w:rsidRPr="000C7938">
        <w:rPr>
          <w:color w:val="2B2B2B"/>
          <w:sz w:val="28"/>
          <w:szCs w:val="28"/>
          <w:shd w:val="clear" w:color="auto" w:fill="FFFFFF"/>
        </w:rPr>
        <w:t xml:space="preserve"> Ребенок приносит свою игрушку в детский сад и остро реагирует, если ее берут без разрешения. Он может плакать, злиться и даже драться. Так он показывает свое исключительное право на владение игрушкой. Как вести себя педагогу? Воспитатель рассказывает, как пользоваться чужими игрушками и настаивает, что всегда нужно просить разрешения, прежде чем что-то взять. Нельзя отнимать силой, если ребенок не хочет делиться. Можно предложить игру «Давай договоримся», когда педагог отслеживает заранее оговоренное количество времени. Детей нужно поддержать, если они переживают отказ, стимулировать их находить другие игрушки и не капризничать. Также нужно поощрять детей делиться или меняться игрушками, следить, чтобы никто не был обижен. Можно соорудить «Волшебный короб», придумать про него сказку. </w:t>
      </w:r>
      <w:proofErr w:type="gramStart"/>
      <w:r w:rsidR="000C7938" w:rsidRPr="000C7938">
        <w:rPr>
          <w:color w:val="2B2B2B"/>
          <w:sz w:val="28"/>
          <w:szCs w:val="28"/>
          <w:shd w:val="clear" w:color="auto" w:fill="FFFFFF"/>
        </w:rPr>
        <w:t>В коробе, который стоит на видном месте, будут храниться игрушки, которые принесены из дома и которыми сейчас никто не играет</w:t>
      </w:r>
      <w:r w:rsidR="000C7938" w:rsidRPr="000C7938">
        <w:rPr>
          <w:b/>
          <w:color w:val="2B2B2B"/>
          <w:sz w:val="28"/>
          <w:szCs w:val="28"/>
          <w:shd w:val="clear" w:color="auto" w:fill="FFFFFF"/>
        </w:rPr>
        <w:t>.</w:t>
      </w:r>
      <w:proofErr w:type="gramEnd"/>
    </w:p>
    <w:p w:rsidR="00985B96" w:rsidRDefault="000C7938" w:rsidP="00985B96">
      <w:pPr>
        <w:pStyle w:val="a4"/>
        <w:spacing w:before="240" w:beforeAutospacing="0" w:after="240" w:afterAutospacing="0"/>
        <w:contextualSpacing/>
        <w:rPr>
          <w:color w:val="2B2B2B"/>
          <w:sz w:val="28"/>
          <w:szCs w:val="28"/>
          <w:shd w:val="clear" w:color="auto" w:fill="FFFFFF"/>
        </w:rPr>
      </w:pPr>
      <w:r w:rsidRPr="000C7938">
        <w:rPr>
          <w:b/>
          <w:color w:val="2B2B2B"/>
          <w:sz w:val="28"/>
          <w:szCs w:val="28"/>
          <w:shd w:val="clear" w:color="auto" w:fill="FFFFFF"/>
        </w:rPr>
        <w:t xml:space="preserve">Ситуация </w:t>
      </w:r>
      <w:r w:rsidR="00985B96">
        <w:rPr>
          <w:b/>
          <w:color w:val="2B2B2B"/>
          <w:sz w:val="28"/>
          <w:szCs w:val="28"/>
          <w:shd w:val="clear" w:color="auto" w:fill="FFFFFF"/>
        </w:rPr>
        <w:t>№ 7.</w:t>
      </w:r>
      <w:r w:rsidRPr="000C7938">
        <w:rPr>
          <w:color w:val="2B2B2B"/>
          <w:sz w:val="28"/>
          <w:szCs w:val="28"/>
          <w:shd w:val="clear" w:color="auto" w:fill="FFFFFF"/>
        </w:rPr>
        <w:t xml:space="preserve"> Нередко педагогам также бывает сложно быстро и правильно отреагировать при возникновении конфликтной ситуации. Рассмотрим высказывания воспитателей, если появляется конфликт из-за домашних игрушек. «Не приноси игрушки, если не следишь за ними». Дети могут потерять свою игрушку во время прогулки или в группе, начать капризничать перед уходом домой, от того что не находят ее. Воспитателю же нужно обеспечить соблюдение режима дня. «Ты плохо себя ведешь — отнеси игрушки в шкаф». Так воспитатель может изменить поведение ребенка. «Отдай игрушку, Дима — твой друг», «Не жадничай, это плохо». Воспитатель апеллирует к моральным принципам, чтобы предотвратить конфликт. Во всех приведенных ситуациях воспитатель остро реагирует на нежелательное поведение ребенка. Однако такая реакция не всегда приводит к положительным последствиям. Как вести себя педагогу? Нужно акцентировать внимание детей на необходимости следить за своими игрушками, не терять их, находить перед уходом домой. Отмечать, у кого из детей получается это делать. Также следует проанализировать, какова причина частого обращения ребенка к воспитателю при потере игрушки. Следует задать детям вопросы о дружбе, друзьях, узнать, что они вкладывают в эти понятия. При появлении нежелательных реакций нужно разобраться в их причинах. Если недостаточно профессиональных знаний или опыта, то можно обратиться к другому педагогу, педагогу-психологу, пройти курсы повышения квалификации. </w:t>
      </w:r>
    </w:p>
    <w:p w:rsidR="00985B96" w:rsidRDefault="00985B96" w:rsidP="00985B96">
      <w:pPr>
        <w:pStyle w:val="a4"/>
        <w:spacing w:before="240" w:beforeAutospacing="0" w:after="240" w:afterAutospacing="0"/>
        <w:contextualSpacing/>
        <w:rPr>
          <w:color w:val="2B2B2B"/>
          <w:sz w:val="28"/>
          <w:szCs w:val="28"/>
          <w:shd w:val="clear" w:color="auto" w:fill="FFFFFF"/>
        </w:rPr>
      </w:pPr>
      <w:r w:rsidRPr="00985B96">
        <w:rPr>
          <w:b/>
          <w:color w:val="2B2B2B"/>
          <w:sz w:val="28"/>
          <w:szCs w:val="28"/>
          <w:shd w:val="clear" w:color="auto" w:fill="FFFFFF"/>
        </w:rPr>
        <w:t xml:space="preserve">Ситуация № </w:t>
      </w:r>
      <w:r>
        <w:rPr>
          <w:b/>
          <w:color w:val="2B2B2B"/>
          <w:sz w:val="28"/>
          <w:szCs w:val="28"/>
          <w:shd w:val="clear" w:color="auto" w:fill="FFFFFF"/>
        </w:rPr>
        <w:t>8.</w:t>
      </w:r>
      <w:r w:rsidR="000C7938" w:rsidRPr="000C7938">
        <w:rPr>
          <w:color w:val="2B2B2B"/>
          <w:sz w:val="28"/>
          <w:szCs w:val="28"/>
          <w:shd w:val="clear" w:color="auto" w:fill="FFFFFF"/>
        </w:rPr>
        <w:t xml:space="preserve"> Примером конфликтов в ДОУ могут быть ситуации, когда потеря игрушки означает утрату маленькой ценности, памятного предмета или подарка. Расстраиваются не только дети, но и родители. Часто они требуют найти игрушку, а это нарушает распорядок дня, например, когда дети должны собираться на прогулку. Как вести себя педагогу? Чтобы предотвратить подобные ситуации, лучше обсудить их возможность на первом родительском собрании. Следует спросить у родителей, как они организовывают обхождение с домашней игрушкой на прогулке. Возможно, стоит рекомендовать родителям не отдавать в детский сад игрушку, если она особенно ценна или дорога. Также стоит отметить, что педагог не может отвечать за сохранность игрушки. Важно сохранять доброжелательность и корректно объяснить пределы ответственности воспитателя. </w:t>
      </w:r>
    </w:p>
    <w:p w:rsidR="000C7938" w:rsidRPr="000C7938" w:rsidRDefault="00985B96" w:rsidP="00985B96">
      <w:pPr>
        <w:pStyle w:val="a4"/>
        <w:spacing w:before="240" w:beforeAutospacing="0" w:after="240" w:afterAutospacing="0"/>
        <w:contextualSpacing/>
        <w:rPr>
          <w:sz w:val="28"/>
          <w:szCs w:val="28"/>
        </w:rPr>
      </w:pPr>
      <w:r w:rsidRPr="00985B96">
        <w:rPr>
          <w:b/>
          <w:color w:val="2B2B2B"/>
          <w:sz w:val="28"/>
          <w:szCs w:val="28"/>
          <w:shd w:val="clear" w:color="auto" w:fill="FFFFFF"/>
        </w:rPr>
        <w:lastRenderedPageBreak/>
        <w:t>Ситуация№ 9.</w:t>
      </w:r>
      <w:r w:rsidR="000C7938" w:rsidRPr="000C7938">
        <w:rPr>
          <w:color w:val="2B2B2B"/>
          <w:sz w:val="28"/>
          <w:szCs w:val="28"/>
          <w:shd w:val="clear" w:color="auto" w:fill="FFFFFF"/>
        </w:rPr>
        <w:t xml:space="preserve"> Ребенок сломал чужую игрушку, и родители требуют возмещения. Нужно ли в этой ситуации воспитателю включаться в разговор? Мы рекомендуем при возникновении споров попросить родителей выяснить это вне садика. Если воспитатель становится на сторону одного из родителей, </w:t>
      </w:r>
      <w:proofErr w:type="gramStart"/>
      <w:r w:rsidR="000C7938" w:rsidRPr="000C7938">
        <w:rPr>
          <w:color w:val="2B2B2B"/>
          <w:sz w:val="28"/>
          <w:szCs w:val="28"/>
          <w:shd w:val="clear" w:color="auto" w:fill="FFFFFF"/>
        </w:rPr>
        <w:t>он</w:t>
      </w:r>
      <w:proofErr w:type="gramEnd"/>
      <w:r w:rsidR="000C7938" w:rsidRPr="000C7938">
        <w:rPr>
          <w:color w:val="2B2B2B"/>
          <w:sz w:val="28"/>
          <w:szCs w:val="28"/>
          <w:shd w:val="clear" w:color="auto" w:fill="FFFFFF"/>
        </w:rPr>
        <w:t> может быть втянут в конфликт, а это всегда нежелательно.</w:t>
      </w:r>
    </w:p>
    <w:p w:rsidR="00D4394E" w:rsidRDefault="00D4394E"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3647DF">
      <w:pPr>
        <w:contextualSpacing/>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r>
        <w:rPr>
          <w:rFonts w:ascii="Times New Roman" w:hAnsi="Times New Roman" w:cs="Times New Roman"/>
          <w:sz w:val="28"/>
          <w:szCs w:val="28"/>
        </w:rPr>
        <w:lastRenderedPageBreak/>
        <w:t xml:space="preserve">МБДОУ д\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«Звездочка», п. Первомайский</w:t>
      </w: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sz w:val="28"/>
          <w:szCs w:val="28"/>
        </w:rPr>
      </w:pPr>
    </w:p>
    <w:p w:rsidR="006F1FDD" w:rsidRDefault="006F1FDD" w:rsidP="006F1FDD">
      <w:pPr>
        <w:contextualSpacing/>
        <w:jc w:val="center"/>
        <w:rPr>
          <w:rFonts w:ascii="Times New Roman" w:hAnsi="Times New Roman" w:cs="Times New Roman"/>
          <w:b/>
          <w:sz w:val="40"/>
          <w:szCs w:val="40"/>
        </w:rPr>
      </w:pPr>
      <w:r>
        <w:rPr>
          <w:rFonts w:ascii="Times New Roman" w:hAnsi="Times New Roman" w:cs="Times New Roman"/>
          <w:b/>
          <w:sz w:val="40"/>
          <w:szCs w:val="40"/>
        </w:rPr>
        <w:t xml:space="preserve">Круглый стол: </w:t>
      </w:r>
    </w:p>
    <w:p w:rsidR="006F1FDD" w:rsidRDefault="006F1FDD" w:rsidP="006F1FDD">
      <w:pPr>
        <w:contextualSpacing/>
        <w:jc w:val="center"/>
        <w:rPr>
          <w:rFonts w:ascii="Times New Roman" w:hAnsi="Times New Roman" w:cs="Times New Roman"/>
          <w:b/>
          <w:sz w:val="40"/>
          <w:szCs w:val="40"/>
        </w:rPr>
      </w:pPr>
      <w:r>
        <w:rPr>
          <w:rFonts w:ascii="Times New Roman" w:hAnsi="Times New Roman" w:cs="Times New Roman"/>
          <w:b/>
          <w:sz w:val="40"/>
          <w:szCs w:val="40"/>
        </w:rPr>
        <w:t>«Трудная ситуация в работе с детьми и ваш выход из нее».</w:t>
      </w:r>
    </w:p>
    <w:p w:rsidR="006F1FDD" w:rsidRDefault="006F1FDD" w:rsidP="006F1FDD">
      <w:pPr>
        <w:contextualSpacing/>
        <w:jc w:val="center"/>
        <w:rPr>
          <w:rFonts w:ascii="Times New Roman" w:hAnsi="Times New Roman" w:cs="Times New Roman"/>
          <w:b/>
          <w:sz w:val="40"/>
          <w:szCs w:val="40"/>
        </w:rPr>
      </w:pPr>
      <w:r>
        <w:rPr>
          <w:rFonts w:ascii="Times New Roman" w:hAnsi="Times New Roman" w:cs="Times New Roman"/>
          <w:b/>
          <w:sz w:val="40"/>
          <w:szCs w:val="40"/>
        </w:rPr>
        <w:t xml:space="preserve">            </w:t>
      </w: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Default="006F1FDD" w:rsidP="006F1FDD">
      <w:pPr>
        <w:contextualSpacing/>
        <w:jc w:val="center"/>
        <w:rPr>
          <w:rFonts w:ascii="Times New Roman" w:hAnsi="Times New Roman" w:cs="Times New Roman"/>
          <w:b/>
          <w:sz w:val="40"/>
          <w:szCs w:val="40"/>
        </w:rPr>
      </w:pPr>
    </w:p>
    <w:p w:rsidR="006F1FDD" w:rsidRPr="006F1FDD" w:rsidRDefault="006F1FDD" w:rsidP="006F1FDD">
      <w:pPr>
        <w:contextualSpacing/>
        <w:jc w:val="center"/>
        <w:rPr>
          <w:rFonts w:ascii="Times New Roman" w:hAnsi="Times New Roman" w:cs="Times New Roman"/>
          <w:sz w:val="28"/>
          <w:szCs w:val="28"/>
        </w:rPr>
      </w:pPr>
      <w:r w:rsidRPr="006F1FDD">
        <w:rPr>
          <w:rFonts w:ascii="Times New Roman" w:hAnsi="Times New Roman" w:cs="Times New Roman"/>
          <w:sz w:val="28"/>
          <w:szCs w:val="28"/>
        </w:rPr>
        <w:t xml:space="preserve">                                                                            Воспитатель: Гончарова Е.А.</w:t>
      </w:r>
    </w:p>
    <w:sectPr w:rsidR="006F1FDD" w:rsidRPr="006F1FDD" w:rsidSect="003647D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029"/>
    <w:rsid w:val="000C7938"/>
    <w:rsid w:val="003647DF"/>
    <w:rsid w:val="00366AD6"/>
    <w:rsid w:val="00467029"/>
    <w:rsid w:val="006F1FDD"/>
    <w:rsid w:val="007534A2"/>
    <w:rsid w:val="00985B96"/>
    <w:rsid w:val="00D43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4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34A2"/>
    <w:pPr>
      <w:ind w:left="720"/>
      <w:contextualSpacing/>
    </w:pPr>
  </w:style>
  <w:style w:type="paragraph" w:styleId="a4">
    <w:name w:val="Normal (Web)"/>
    <w:basedOn w:val="a"/>
    <w:uiPriority w:val="99"/>
    <w:unhideWhenUsed/>
    <w:rsid w:val="003647D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4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34A2"/>
    <w:pPr>
      <w:ind w:left="720"/>
      <w:contextualSpacing/>
    </w:pPr>
  </w:style>
  <w:style w:type="paragraph" w:styleId="a4">
    <w:name w:val="Normal (Web)"/>
    <w:basedOn w:val="a"/>
    <w:uiPriority w:val="99"/>
    <w:unhideWhenUsed/>
    <w:rsid w:val="003647D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32003">
      <w:bodyDiv w:val="1"/>
      <w:marLeft w:val="0"/>
      <w:marRight w:val="0"/>
      <w:marTop w:val="0"/>
      <w:marBottom w:val="0"/>
      <w:divBdr>
        <w:top w:val="none" w:sz="0" w:space="0" w:color="auto"/>
        <w:left w:val="none" w:sz="0" w:space="0" w:color="auto"/>
        <w:bottom w:val="none" w:sz="0" w:space="0" w:color="auto"/>
        <w:right w:val="none" w:sz="0" w:space="0" w:color="auto"/>
      </w:divBdr>
      <w:divsChild>
        <w:div w:id="265234822">
          <w:marLeft w:val="0"/>
          <w:marRight w:val="0"/>
          <w:marTop w:val="0"/>
          <w:marBottom w:val="0"/>
          <w:divBdr>
            <w:top w:val="none" w:sz="0" w:space="0" w:color="auto"/>
            <w:left w:val="none" w:sz="0" w:space="0" w:color="auto"/>
            <w:bottom w:val="none" w:sz="0" w:space="0" w:color="auto"/>
            <w:right w:val="none" w:sz="0" w:space="0" w:color="auto"/>
          </w:divBdr>
          <w:divsChild>
            <w:div w:id="1071806840">
              <w:marLeft w:val="0"/>
              <w:marRight w:val="0"/>
              <w:marTop w:val="0"/>
              <w:marBottom w:val="0"/>
              <w:divBdr>
                <w:top w:val="none" w:sz="0" w:space="0" w:color="auto"/>
                <w:left w:val="none" w:sz="0" w:space="0" w:color="auto"/>
                <w:bottom w:val="none" w:sz="0" w:space="0" w:color="auto"/>
                <w:right w:val="none" w:sz="0" w:space="0" w:color="auto"/>
              </w:divBdr>
              <w:divsChild>
                <w:div w:id="12182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6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1487</Words>
  <Characters>8481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3</cp:revision>
  <dcterms:created xsi:type="dcterms:W3CDTF">2021-03-27T12:56:00Z</dcterms:created>
  <dcterms:modified xsi:type="dcterms:W3CDTF">2021-03-27T13:50:00Z</dcterms:modified>
</cp:coreProperties>
</file>