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A48" w:rsidRPr="00FA1CDE" w:rsidRDefault="00DF4A48" w:rsidP="00FA1CDE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 w:rsidRPr="00FA1CDE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КАК "ОБВОДИЛКИ" ПОМОГАЮТ РАЗВИТЬ РЕБЁНКА</w:t>
      </w:r>
    </w:p>
    <w:p w:rsidR="00DF4A48" w:rsidRPr="00FA1CDE" w:rsidRDefault="00DF4A48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A1CD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Обвести контур, провести линию-зигзаг или волнистую дорожку – казалось бы, совсем несложно. Но эта работа требует серьёзной работы мозга и свободных, скоординированных движений кистей рук малыша. Если ребенок хорошо справляется с </w:t>
      </w:r>
      <w:proofErr w:type="spellStart"/>
      <w:r w:rsidRPr="00FA1CD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графомоторными</w:t>
      </w:r>
      <w:proofErr w:type="spellEnd"/>
      <w:r w:rsidRPr="00FA1CD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заданиями в дошкольном возрасте, в дальнейшем он избежит многих проблем с успеваемостью в школе. В последнее время важность развития </w:t>
      </w:r>
      <w:proofErr w:type="spellStart"/>
      <w:r w:rsidRPr="00FA1CD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графомоторных</w:t>
      </w:r>
      <w:proofErr w:type="spellEnd"/>
      <w:r w:rsidRPr="00FA1CD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навыков подчеркивают все специалисты, работающие с дошколятами и младшими школьниками. Графические прописи применяют логопеды в работе с детками, имеющими нарушения речи, но использовать их можно в домашних условиях безо всяких ограничений: даже дети без существенных проблем развития получают от них огромную пользу для своего развития. </w:t>
      </w:r>
    </w:p>
    <w:p w:rsidR="00DF4A48" w:rsidRPr="00FA1CDE" w:rsidRDefault="00DF4A48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A1CD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Многие родители ошибочно полагают, что занятия рисованием – это и есть развитие </w:t>
      </w:r>
      <w:proofErr w:type="spellStart"/>
      <w:r w:rsidRPr="00FA1CD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графомоторных</w:t>
      </w:r>
      <w:proofErr w:type="spellEnd"/>
      <w:r w:rsidRPr="00FA1CD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навыков, но  это не совсем так. </w:t>
      </w:r>
    </w:p>
    <w:p w:rsidR="00DF4A48" w:rsidRPr="00FA1CDE" w:rsidRDefault="00DF4A48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A1CD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Рисование очень полезно, но достичь полного результата позволяют лишь специфические упражнения, связанные с обведением контуров. Именно так тренируется нажим, плавность, ритмичность письма.</w:t>
      </w:r>
    </w:p>
    <w:p w:rsidR="00DF4A48" w:rsidRPr="00FA1CDE" w:rsidRDefault="00DF4A48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A1CD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Специалисты подчеркивают, что тренировать нужно не только «главную» руку, которой малыш пишет, но и вторую. Во-первых, нужно обращать внимание, какое положение занимает «рука-помощница» при рисовании и письме. Во-вторых, необходимо все задания проходить не только основной, но и другой рукой, т.к. это позволяет гармонично развивать оба полушария головного мозга. </w:t>
      </w:r>
    </w:p>
    <w:p w:rsidR="00DF4A48" w:rsidRPr="00FA1CDE" w:rsidRDefault="00DF4A48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A1CD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Работа с </w:t>
      </w:r>
      <w:proofErr w:type="spellStart"/>
      <w:r w:rsidRPr="00FA1CD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графомоторными</w:t>
      </w:r>
      <w:proofErr w:type="spellEnd"/>
      <w:r w:rsidRPr="00FA1CD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трафаретами несложная, но требует обязательного участия взрослого. Нельзя просто дать ребенку картинку и сказать: «обводи». </w:t>
      </w:r>
    </w:p>
    <w:p w:rsidR="00DF4A48" w:rsidRPr="00FA1CDE" w:rsidRDefault="00DF4A48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A1CD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Специалисты советуют действовать так: </w:t>
      </w:r>
      <w:r w:rsidRPr="00FA1CD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A48" w:rsidRPr="00FA1CDE" w:rsidRDefault="00DF4A48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A1CD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Шаг 1. Восприятие контура/узора. Рассмотрите его с малышом, найдите аналогии, на что он похож, можно загадать ребенку соответствующую загадку. </w:t>
      </w:r>
      <w:r w:rsidRPr="00FA1CD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A48" w:rsidRPr="00FA1CDE" w:rsidRDefault="00DF4A48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A1CD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Шаг 2. Слежение пальчиком по узору. </w:t>
      </w:r>
    </w:p>
    <w:p w:rsidR="00FA1CDE" w:rsidRPr="00FA1CDE" w:rsidRDefault="00DF4A48" w:rsidP="00FA1CDE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A1CD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lastRenderedPageBreak/>
        <w:t xml:space="preserve">Шаг 3. Повторение рисунка пальчиком в воздухе. </w:t>
      </w:r>
      <w:r w:rsidRPr="00FA1CD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9525" cy="9525"/>
            <wp:effectExtent l="0" t="0" r="0" b="0"/>
            <wp:docPr id="4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E5B" w:rsidRPr="00FA1CDE" w:rsidRDefault="00DF4A48" w:rsidP="00FA1CD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A1CD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Шаг 4. И лишь затем можно обводить рисунок на бумаге.</w:t>
      </w:r>
    </w:p>
    <w:sectPr w:rsidR="00830E5B" w:rsidRPr="00FA1CDE" w:rsidSect="00682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3" o:spid="_x0000_i1032" type="#_x0000_t75" alt="🔹" style="width:.75pt;height:.75pt;visibility:visible;mso-wrap-style:square" o:bullet="t">
        <v:imagedata r:id="rId1" o:title="🔹"/>
      </v:shape>
    </w:pict>
  </w:numPicBullet>
  <w:abstractNum w:abstractNumId="0">
    <w:nsid w:val="631A1BB0"/>
    <w:multiLevelType w:val="hybridMultilevel"/>
    <w:tmpl w:val="DACEBAFC"/>
    <w:lvl w:ilvl="0" w:tplc="E23CB5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BCAB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E074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E6D5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A0E9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4AC2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90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469B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C864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2D4"/>
    <w:rsid w:val="002D58A2"/>
    <w:rsid w:val="005532D4"/>
    <w:rsid w:val="005A3DCB"/>
    <w:rsid w:val="005F54FB"/>
    <w:rsid w:val="00682B23"/>
    <w:rsid w:val="006F5B2E"/>
    <w:rsid w:val="00830E5B"/>
    <w:rsid w:val="00DC5689"/>
    <w:rsid w:val="00DF4A48"/>
    <w:rsid w:val="00ED66E7"/>
    <w:rsid w:val="00F640F0"/>
    <w:rsid w:val="00FA1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A48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A4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A1C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Feklistova</dc:creator>
  <cp:keywords/>
  <dc:description/>
  <cp:lastModifiedBy>Rita Feklistova</cp:lastModifiedBy>
  <cp:revision>3</cp:revision>
  <dcterms:created xsi:type="dcterms:W3CDTF">2021-05-15T08:04:00Z</dcterms:created>
  <dcterms:modified xsi:type="dcterms:W3CDTF">2021-05-15T08:21:00Z</dcterms:modified>
</cp:coreProperties>
</file>