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hd w:val="clear" w:color="auto" w:fill="ffffff"/>
        <w:spacing w:after="0" w:lineRule="auto" w:line="240"/>
        <w:jc w:val="center"/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</w:pPr>
      <w:r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  <w:t xml:space="preserve">Муниципальное </w:t>
      </w:r>
      <w:r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  <w:t xml:space="preserve">бюджетное </w:t>
      </w:r>
      <w:r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  <w:t>дошкольное образовательное учреждение</w:t>
      </w:r>
    </w:p>
    <w:p>
      <w:pPr>
        <w:pStyle w:val="style0"/>
        <w:shd w:val="clear" w:color="auto" w:fill="ffffff"/>
        <w:spacing w:after="0" w:lineRule="auto" w:line="240"/>
        <w:jc w:val="center"/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</w:pPr>
      <w:r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  <w:t>«Де</w:t>
      </w:r>
      <w:r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  <w:t>тский сад №</w:t>
      </w:r>
      <w:r>
        <w:rPr>
          <w:rFonts w:cs="Times New Roman" w:eastAsia="Times New Roman" w:hAnsi="Cambria"/>
          <w:color w:val="000000"/>
          <w:sz w:val="26"/>
          <w:szCs w:val="26"/>
          <w:lang w:val="en-US" w:eastAsia="ru-RU"/>
        </w:rPr>
        <w:t>1</w:t>
      </w:r>
      <w:r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  <w:t>»</w:t>
      </w:r>
      <w:r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  <w:t xml:space="preserve"> </w:t>
      </w:r>
      <w:r>
        <w:rPr>
          <w:rFonts w:cs="Times New Roman" w:eastAsia="Times New Roman" w:hAnsi="Cambria"/>
          <w:color w:val="000000"/>
          <w:sz w:val="26"/>
          <w:szCs w:val="26"/>
          <w:lang w:val="en-US" w:eastAsia="ru-RU"/>
        </w:rPr>
        <w:t xml:space="preserve">города </w:t>
      </w:r>
      <w:r>
        <w:rPr>
          <w:rFonts w:cs="Times New Roman" w:eastAsia="Times New Roman" w:hAnsi="Cambria"/>
          <w:color w:val="000000"/>
          <w:sz w:val="26"/>
          <w:szCs w:val="26"/>
          <w:lang w:val="en-US" w:eastAsia="ru-RU"/>
        </w:rPr>
        <w:t>Чебоксары Чувашской Республики</w:t>
      </w:r>
    </w:p>
    <w:p>
      <w:pPr>
        <w:pStyle w:val="style0"/>
        <w:shd w:val="clear" w:color="auto" w:fill="ffffff"/>
        <w:spacing w:before="225" w:after="225" w:lineRule="auto" w:line="240"/>
        <w:jc w:val="center"/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</w:pPr>
    </w:p>
    <w:p>
      <w:pPr>
        <w:pStyle w:val="style0"/>
        <w:shd w:val="clear" w:color="auto" w:fill="ffffff"/>
        <w:spacing w:before="225" w:after="225" w:lineRule="auto" w:line="240"/>
        <w:jc w:val="left"/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</w:pPr>
    </w:p>
    <w:p>
      <w:pPr>
        <w:pStyle w:val="style0"/>
        <w:shd w:val="clear" w:color="auto" w:fill="ffffff"/>
        <w:spacing w:before="225" w:after="225" w:lineRule="auto" w:line="240"/>
        <w:jc w:val="left"/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</w:pPr>
    </w:p>
    <w:p>
      <w:pPr>
        <w:pStyle w:val="style0"/>
        <w:shd w:val="clear" w:color="auto" w:fill="ffffff"/>
        <w:spacing w:before="225" w:after="225" w:lineRule="auto" w:line="240"/>
        <w:jc w:val="left"/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</w:pPr>
    </w:p>
    <w:p>
      <w:pPr>
        <w:pStyle w:val="style0"/>
        <w:shd w:val="clear" w:color="auto" w:fill="ffffff"/>
        <w:spacing w:before="225" w:after="225" w:lineRule="auto" w:line="240"/>
        <w:jc w:val="left"/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</w:pPr>
    </w:p>
    <w:p>
      <w:pPr>
        <w:pStyle w:val="style0"/>
        <w:shd w:val="clear" w:color="auto" w:fill="ffffff"/>
        <w:spacing w:before="225" w:after="225" w:lineRule="auto" w:line="240"/>
        <w:jc w:val="center"/>
        <w:rPr>
          <w:rFonts w:ascii="Cambria" w:cs="Times New Roman" w:eastAsia="Times New Roman" w:hAnsi="Cambria"/>
          <w:b/>
          <w:color w:val="000000"/>
          <w:sz w:val="48"/>
          <w:szCs w:val="48"/>
          <w:lang w:eastAsia="ru-RU"/>
        </w:rPr>
      </w:pPr>
      <w:r>
        <w:rPr>
          <w:rFonts w:ascii="Cambria" w:cs="Times New Roman" w:eastAsia="Times New Roman" w:hAnsi="Cambria"/>
          <w:b/>
          <w:color w:val="000000"/>
          <w:sz w:val="48"/>
          <w:szCs w:val="48"/>
          <w:lang w:eastAsia="ru-RU"/>
        </w:rPr>
        <w:t xml:space="preserve">Конспект </w:t>
      </w:r>
      <w:bookmarkStart w:id="0" w:name="_GoBack"/>
      <w:bookmarkEnd w:id="0"/>
      <w:r>
        <w:rPr>
          <w:rFonts w:cs="Times New Roman" w:eastAsia="Times New Roman" w:hAnsi="Cambria"/>
          <w:b/>
          <w:color w:val="000000"/>
          <w:sz w:val="48"/>
          <w:szCs w:val="48"/>
          <w:lang w:val="en-US" w:eastAsia="ru-RU"/>
        </w:rPr>
        <w:t>непосредственно</w:t>
      </w:r>
      <w:r>
        <w:rPr>
          <w:rFonts w:cs="Times New Roman" w:eastAsia="Times New Roman" w:hAnsi="Cambria"/>
          <w:b/>
          <w:color w:val="000000"/>
          <w:sz w:val="48"/>
          <w:szCs w:val="48"/>
          <w:lang w:val="en-US" w:eastAsia="ru-RU"/>
        </w:rPr>
        <w:t>й образовательной деятельнос</w:t>
      </w:r>
      <w:r>
        <w:rPr>
          <w:rFonts w:cs="Times New Roman" w:eastAsia="Times New Roman" w:hAnsi="Cambria"/>
          <w:b/>
          <w:color w:val="000000"/>
          <w:sz w:val="48"/>
          <w:szCs w:val="48"/>
          <w:lang w:val="en-US" w:eastAsia="ru-RU"/>
        </w:rPr>
        <w:t>ти "Весенние приметы"</w:t>
      </w:r>
    </w:p>
    <w:p>
      <w:pPr>
        <w:pStyle w:val="style0"/>
        <w:shd w:val="clear" w:color="auto" w:fill="ffffff"/>
        <w:spacing w:before="225" w:after="225" w:lineRule="auto" w:line="240"/>
        <w:jc w:val="center"/>
        <w:rPr>
          <w:rFonts w:ascii="Cambria" w:cs="Times New Roman" w:eastAsia="Times New Roman" w:hAnsi="Cambria"/>
          <w:color w:val="000000"/>
          <w:sz w:val="48"/>
          <w:szCs w:val="48"/>
          <w:lang w:eastAsia="ru-RU"/>
        </w:rPr>
      </w:pPr>
    </w:p>
    <w:p>
      <w:pPr>
        <w:pStyle w:val="style0"/>
        <w:shd w:val="clear" w:color="auto" w:fill="ffffff"/>
        <w:spacing w:before="225" w:after="225" w:lineRule="auto" w:line="240"/>
        <w:jc w:val="center"/>
        <w:rPr>
          <w:rFonts w:ascii="Cambria" w:cs="Times New Roman" w:eastAsia="Times New Roman" w:hAnsi="Cambria"/>
          <w:color w:val="000000"/>
          <w:sz w:val="48"/>
          <w:szCs w:val="48"/>
          <w:lang w:eastAsia="ru-RU"/>
        </w:rPr>
      </w:pPr>
    </w:p>
    <w:p>
      <w:pPr>
        <w:pStyle w:val="style0"/>
        <w:shd w:val="clear" w:color="auto" w:fill="ffffff"/>
        <w:spacing w:before="225" w:after="225" w:lineRule="auto" w:line="240"/>
        <w:jc w:val="center"/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</w:pPr>
    </w:p>
    <w:p>
      <w:pPr>
        <w:pStyle w:val="style0"/>
        <w:shd w:val="clear" w:color="auto" w:fill="ffffff"/>
        <w:spacing w:before="225" w:after="225" w:lineRule="auto" w:line="240"/>
        <w:jc w:val="center"/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</w:pPr>
    </w:p>
    <w:p>
      <w:pPr>
        <w:pStyle w:val="style0"/>
        <w:shd w:val="clear" w:color="auto" w:fill="ffffff"/>
        <w:spacing w:before="225" w:after="225" w:lineRule="auto" w:line="240"/>
        <w:jc w:val="center"/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</w:pPr>
    </w:p>
    <w:p>
      <w:pPr>
        <w:pStyle w:val="style0"/>
        <w:shd w:val="clear" w:color="auto" w:fill="ffffff"/>
        <w:spacing w:before="225" w:after="225" w:lineRule="auto" w:line="240"/>
        <w:jc w:val="center"/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jc w:val="right"/>
        <w:rPr>
          <w:rFonts w:cs="Times New Roman" w:eastAsia="Times New Roman" w:hAnsi="Cambria"/>
          <w:color w:val="000000"/>
          <w:sz w:val="26"/>
          <w:szCs w:val="26"/>
          <w:lang w:val="en-US" w:eastAsia="ru-RU"/>
        </w:rPr>
      </w:pPr>
      <w:r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  <w:t>Подготовил</w:t>
      </w:r>
      <w:r>
        <w:rPr>
          <w:rFonts w:cs="Times New Roman" w:eastAsia="Times New Roman" w:hAnsi="Cambria"/>
          <w:color w:val="000000"/>
          <w:sz w:val="26"/>
          <w:szCs w:val="26"/>
          <w:lang w:val="en-US" w:eastAsia="ru-RU"/>
        </w:rPr>
        <w:t>и</w:t>
      </w:r>
      <w:r>
        <w:rPr>
          <w:rFonts w:cs="Times New Roman" w:eastAsia="Times New Roman" w:hAnsi="Cambria"/>
          <w:color w:val="000000"/>
          <w:sz w:val="26"/>
          <w:szCs w:val="26"/>
          <w:lang w:val="en-US" w:eastAsia="ru-RU"/>
        </w:rPr>
        <w:t>:</w:t>
      </w:r>
    </w:p>
    <w:p>
      <w:pPr>
        <w:pStyle w:val="style0"/>
        <w:shd w:val="clear" w:color="auto" w:fill="ffffff"/>
        <w:spacing w:after="0" w:lineRule="auto" w:line="240"/>
        <w:jc w:val="right"/>
        <w:rPr>
          <w:rFonts w:cs="Times New Roman" w:eastAsia="Times New Roman" w:hAnsi="Cambria"/>
          <w:color w:val="000000"/>
          <w:sz w:val="26"/>
          <w:szCs w:val="26"/>
          <w:lang w:val="en-US" w:eastAsia="ru-RU"/>
        </w:rPr>
      </w:pPr>
      <w:r>
        <w:rPr>
          <w:rFonts w:cs="Times New Roman" w:eastAsia="Times New Roman" w:hAnsi="Cambria"/>
          <w:color w:val="000000"/>
          <w:sz w:val="26"/>
          <w:szCs w:val="26"/>
          <w:lang w:val="en-US" w:eastAsia="ru-RU"/>
        </w:rPr>
        <w:t>воспитатель высше</w:t>
      </w:r>
      <w:r>
        <w:rPr>
          <w:rFonts w:cs="Times New Roman" w:eastAsia="Times New Roman" w:hAnsi="Cambria"/>
          <w:color w:val="000000"/>
          <w:sz w:val="26"/>
          <w:szCs w:val="26"/>
          <w:lang w:val="en-US" w:eastAsia="ru-RU"/>
        </w:rPr>
        <w:t xml:space="preserve">й категории </w:t>
      </w:r>
    </w:p>
    <w:p>
      <w:pPr>
        <w:pStyle w:val="style0"/>
        <w:shd w:val="clear" w:color="auto" w:fill="ffffff"/>
        <w:spacing w:after="0" w:lineRule="auto" w:line="240"/>
        <w:jc w:val="right"/>
        <w:rPr>
          <w:rFonts w:cs="Times New Roman" w:eastAsia="Times New Roman" w:hAnsi="Cambria"/>
          <w:color w:val="000000"/>
          <w:sz w:val="26"/>
          <w:szCs w:val="26"/>
          <w:lang w:val="en-US" w:eastAsia="ru-RU"/>
        </w:rPr>
      </w:pPr>
      <w:r>
        <w:rPr>
          <w:rFonts w:cs="Times New Roman" w:eastAsia="Times New Roman" w:hAnsi="Cambria"/>
          <w:color w:val="000000"/>
          <w:sz w:val="26"/>
          <w:szCs w:val="26"/>
          <w:lang w:val="en-US" w:eastAsia="ru-RU"/>
        </w:rPr>
        <w:t>Теленкова Н</w:t>
      </w:r>
      <w:r>
        <w:rPr>
          <w:rFonts w:cs="Times New Roman" w:eastAsia="Times New Roman" w:hAnsi="Cambria"/>
          <w:color w:val="000000"/>
          <w:sz w:val="26"/>
          <w:szCs w:val="26"/>
          <w:lang w:val="en-US" w:eastAsia="ru-RU"/>
        </w:rPr>
        <w:t>.А</w:t>
      </w:r>
      <w:r>
        <w:rPr>
          <w:rFonts w:cs="Times New Roman" w:eastAsia="Times New Roman" w:hAnsi="Cambria"/>
          <w:color w:val="000000"/>
          <w:sz w:val="26"/>
          <w:szCs w:val="26"/>
          <w:lang w:val="en-US" w:eastAsia="ru-RU"/>
        </w:rPr>
        <w:t>.</w:t>
      </w:r>
    </w:p>
    <w:p>
      <w:pPr>
        <w:pStyle w:val="style0"/>
        <w:shd w:val="clear" w:color="auto" w:fill="ffffff"/>
        <w:spacing w:after="0" w:lineRule="auto" w:line="240"/>
        <w:jc w:val="right"/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</w:pPr>
      <w:r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  <w:t xml:space="preserve">воспитатель </w:t>
      </w:r>
      <w:r>
        <w:rPr>
          <w:rFonts w:ascii="Cambria" w:cs="Times New Roman" w:eastAsia="Times New Roman" w:hAnsi="Cambria"/>
          <w:color w:val="000000"/>
          <w:sz w:val="26"/>
          <w:szCs w:val="26"/>
          <w:lang w:val="en-US" w:eastAsia="ru-RU"/>
        </w:rPr>
        <w:t>I</w:t>
      </w:r>
      <w:r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  <w:t xml:space="preserve"> категории </w:t>
      </w:r>
    </w:p>
    <w:p>
      <w:pPr>
        <w:pStyle w:val="style0"/>
        <w:shd w:val="clear" w:color="auto" w:fill="ffffff"/>
        <w:spacing w:after="0" w:lineRule="auto" w:line="240"/>
        <w:jc w:val="right"/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</w:pPr>
      <w:r>
        <w:rPr>
          <w:rFonts w:cs="Times New Roman" w:eastAsia="Times New Roman" w:hAnsi="Cambria"/>
          <w:color w:val="000000"/>
          <w:sz w:val="26"/>
          <w:szCs w:val="26"/>
          <w:lang w:val="en-US" w:eastAsia="ru-RU"/>
        </w:rPr>
        <w:t xml:space="preserve">Кузьмина </w:t>
      </w:r>
      <w:r>
        <w:rPr>
          <w:rFonts w:cs="Times New Roman" w:eastAsia="Times New Roman" w:hAnsi="Cambria"/>
          <w:color w:val="000000"/>
          <w:sz w:val="26"/>
          <w:szCs w:val="26"/>
          <w:lang w:val="en-US" w:eastAsia="ru-RU"/>
        </w:rPr>
        <w:t>Л.В..</w:t>
      </w:r>
    </w:p>
    <w:p>
      <w:pPr>
        <w:pStyle w:val="style0"/>
        <w:shd w:val="clear" w:color="auto" w:fill="ffffff"/>
        <w:spacing w:before="225" w:after="225" w:lineRule="auto" w:line="240"/>
        <w:jc w:val="right"/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</w:pPr>
    </w:p>
    <w:p>
      <w:pPr>
        <w:pStyle w:val="style0"/>
        <w:shd w:val="clear" w:color="auto" w:fill="ffffff"/>
        <w:spacing w:before="225" w:after="225" w:lineRule="auto" w:line="240"/>
        <w:jc w:val="right"/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</w:pPr>
    </w:p>
    <w:p>
      <w:pPr>
        <w:pStyle w:val="style0"/>
        <w:shd w:val="clear" w:color="auto" w:fill="ffffff"/>
        <w:spacing w:before="225" w:after="225" w:lineRule="auto" w:line="240"/>
        <w:jc w:val="right"/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</w:pPr>
    </w:p>
    <w:p>
      <w:pPr>
        <w:pStyle w:val="style0"/>
        <w:shd w:val="clear" w:color="auto" w:fill="ffffff"/>
        <w:spacing w:before="225" w:after="225" w:lineRule="auto" w:line="240"/>
        <w:jc w:val="center"/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</w:pPr>
    </w:p>
    <w:p>
      <w:pPr>
        <w:pStyle w:val="style0"/>
        <w:shd w:val="clear" w:color="auto" w:fill="ffffff"/>
        <w:spacing w:before="225" w:after="225" w:lineRule="auto" w:line="240"/>
        <w:jc w:val="center"/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</w:pPr>
    </w:p>
    <w:p>
      <w:pPr>
        <w:pStyle w:val="style0"/>
        <w:shd w:val="clear" w:color="auto" w:fill="ffffff"/>
        <w:spacing w:before="225" w:after="225" w:lineRule="auto" w:line="240"/>
        <w:jc w:val="center"/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</w:pPr>
    </w:p>
    <w:p>
      <w:pPr>
        <w:pStyle w:val="style0"/>
        <w:shd w:val="clear" w:color="auto" w:fill="ffffff"/>
        <w:spacing w:before="225" w:after="225" w:lineRule="auto" w:line="240"/>
        <w:jc w:val="left"/>
        <w:rPr>
          <w:rFonts w:ascii="Cambria" w:cs="Times New Roman" w:eastAsia="Times New Roman" w:hAnsi="Cambria"/>
          <w:color w:val="000000"/>
          <w:sz w:val="26"/>
          <w:szCs w:val="26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rPr>
          <w:rFonts w:ascii="EB Garamond" w:cs="Times New Roman" w:eastAsia="Times New Roman" w:hAnsi="EB Garamond"/>
          <w:color w:val="000000"/>
          <w:kern w:val="36"/>
          <w:sz w:val="39"/>
          <w:szCs w:val="39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  <w:t>Конспект занятия по развитию речи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lang w:val="en-US" w:eastAsia="ru-RU"/>
        </w:rPr>
        <w:t>для детей старшего дошкольного возраста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с использованием мнемотехники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  <w:t xml:space="preserve">" 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  <w:t>Весна-красна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lang w:val="en-US" w:eastAsia="ru-RU"/>
        </w:rPr>
        <w:t>"</w:t>
      </w:r>
    </w:p>
    <w:p>
      <w:pPr>
        <w:pStyle w:val="style0"/>
        <w:shd w:val="clear" w:color="auto" w:fill="ffffff"/>
        <w:spacing w:before="225" w:after="225" w:lineRule="auto" w:line="240"/>
        <w:jc w:val="both"/>
        <w:rPr>
          <w:rFonts w:ascii="Times New Roman" w:cs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Цель:</w:t>
      </w:r>
    </w:p>
    <w:p>
      <w:pPr>
        <w:pStyle w:val="style0"/>
        <w:shd w:val="clear" w:color="auto" w:fill="ffffff"/>
        <w:spacing w:before="225" w:after="225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Обобщать представления дете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й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о в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есне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её приметах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; </w:t>
      </w:r>
      <w:r>
        <w:rPr/>
        <w:fldChar w:fldCharType="begin"/>
      </w:r>
      <w:r>
        <w:instrText xml:space="preserve"> HYPERLINK "https://chudor.ru/vospitatelyu/zanyatiya-vospitatelya" \t "_blank" </w:instrText>
      </w:r>
      <w:r>
        <w:rPr/>
        <w:fldChar w:fldCharType="separate"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упражнят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ь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в составлении описательных рассказов</w:t>
      </w:r>
      <w:r>
        <w:rPr/>
        <w:fldChar w:fldCharType="end"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о явлениях природы с использованием приемов мнемотехники: мнемотаблицы, мнемодорожки.</w:t>
      </w:r>
    </w:p>
    <w:p>
      <w:pPr>
        <w:pStyle w:val="style0"/>
        <w:shd w:val="clear" w:color="auto" w:fill="ffffff"/>
        <w:spacing w:before="225" w:after="225" w:lineRule="auto" w:line="240"/>
        <w:jc w:val="both"/>
        <w:rPr>
          <w:rFonts w:ascii="Times New Roman" w:cs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Задачи:</w:t>
      </w:r>
    </w:p>
    <w:p>
      <w:pPr>
        <w:pStyle w:val="style0"/>
        <w:numPr>
          <w:ilvl w:val="0"/>
          <w:numId w:val="0"/>
        </w:numPr>
        <w:shd w:val="clear" w:color="auto" w:fill="ffffff"/>
        <w:spacing w:before="225" w:after="225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-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Закрепить навыки количественного и порядкового счета, цвета.</w:t>
      </w:r>
    </w:p>
    <w:p>
      <w:pPr>
        <w:pStyle w:val="style0"/>
        <w:numPr>
          <w:ilvl w:val="0"/>
          <w:numId w:val="0"/>
        </w:numPr>
        <w:shd w:val="clear" w:color="auto" w:fill="ffffff"/>
        <w:spacing w:before="225" w:after="225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lang w:val="en-US"/>
        </w:rPr>
        <w:t>-</w:t>
      </w:r>
      <w:r>
        <w:rPr/>
        <w:fldChar w:fldCharType="begin"/>
      </w:r>
      <w:r>
        <w:instrText xml:space="preserve"> HYPERLINK "https://chudor.ru/logopedu/zanyatiya-logopeda" \t "_blank" </w:instrText>
      </w:r>
      <w:r>
        <w:rPr/>
        <w:fldChar w:fldCharType="separate"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Развивать связную речь детей</w:t>
      </w:r>
      <w:r>
        <w:rPr/>
        <w:fldChar w:fldCharType="end"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, мышление, память, внимание, творческое воображение.</w:t>
      </w:r>
    </w:p>
    <w:p>
      <w:pPr>
        <w:pStyle w:val="style0"/>
        <w:numPr>
          <w:ilvl w:val="0"/>
          <w:numId w:val="0"/>
        </w:numPr>
        <w:shd w:val="clear" w:color="auto" w:fill="ffffff"/>
        <w:spacing w:before="225" w:after="225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-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Воспитывать исполнительность, умение работать по инструкции.</w:t>
      </w:r>
    </w:p>
    <w:p>
      <w:pPr>
        <w:pStyle w:val="style0"/>
        <w:shd w:val="clear" w:color="auto" w:fill="ffffff"/>
        <w:spacing w:before="225" w:after="225" w:lineRule="auto" w:line="240"/>
        <w:jc w:val="both"/>
        <w:rPr>
          <w:rFonts w:ascii="Times New Roman" w:cs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П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одготовительная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 xml:space="preserve"> работа:</w:t>
      </w:r>
    </w:p>
    <w:p>
      <w:pPr>
        <w:pStyle w:val="style0"/>
        <w:numPr>
          <w:ilvl w:val="0"/>
          <w:numId w:val="0"/>
        </w:numPr>
        <w:shd w:val="clear" w:color="auto" w:fill="ffffff"/>
        <w:spacing w:before="225" w:after="225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-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Наблюдения на прогулке за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 xml:space="preserve">весенними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явлениями природы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, ознакомление с мнемотаблицами, мнемосхемами.</w:t>
      </w:r>
    </w:p>
    <w:p>
      <w:pPr>
        <w:pStyle w:val="style0"/>
        <w:numPr>
          <w:ilvl w:val="0"/>
          <w:numId w:val="0"/>
        </w:numPr>
        <w:shd w:val="clear" w:color="auto" w:fill="ffffff"/>
        <w:spacing w:before="225" w:after="225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val="en-US" w:eastAsia="ru-RU"/>
        </w:rPr>
        <w:t>-</w:t>
      </w: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Составление рассказ</w:t>
      </w: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val="en-US" w:eastAsia="ru-RU"/>
        </w:rPr>
        <w:t>а о весне по с</w:t>
      </w: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хемам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мнемотаблиц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е.</w:t>
      </w:r>
    </w:p>
    <w:p>
      <w:pPr>
        <w:pStyle w:val="style0"/>
        <w:numPr>
          <w:ilvl w:val="0"/>
          <w:numId w:val="0"/>
        </w:numPr>
        <w:shd w:val="clear" w:color="auto" w:fill="ffffff"/>
        <w:spacing w:before="225" w:after="225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-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Из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ображение на интерактивной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панели: «Королева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знаний с сундучком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"Живая мнемотаблица" </w:t>
      </w:r>
    </w:p>
    <w:p>
      <w:pPr>
        <w:pStyle w:val="style0"/>
        <w:numPr>
          <w:ilvl w:val="0"/>
          <w:numId w:val="0"/>
        </w:numPr>
        <w:shd w:val="clear" w:color="auto" w:fill="ffffff"/>
        <w:spacing w:before="225" w:after="225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-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Мнемотаблица «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Весна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«Цветок из 10 лепестков на каждой цифре и картинки весенних явлений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.</w:t>
      </w:r>
    </w:p>
    <w:p>
      <w:pPr>
        <w:pStyle w:val="style0"/>
        <w:shd w:val="clear" w:color="auto" w:fill="ffffff"/>
        <w:spacing w:after="0"/>
        <w:outlineLvl w:val="1"/>
        <w:rPr>
          <w:rFonts w:ascii="Times New Roman" w:cs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Ход занятия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: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</w:p>
    <w:p>
      <w:pPr>
        <w:pStyle w:val="style179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  <w:t>Орг.момент</w:t>
      </w:r>
    </w:p>
    <w:p>
      <w:pPr>
        <w:pStyle w:val="style179"/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i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Ребята, с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егодня к нам в гости приш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 xml:space="preserve">ла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Фея Весна</w:t>
      </w:r>
    </w:p>
    <w:p>
      <w:pPr>
        <w:pStyle w:val="style0"/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i/>
          <w:color w:val="000000"/>
          <w:sz w:val="28"/>
          <w:szCs w:val="28"/>
          <w:lang w:val="en-US"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  <w:t xml:space="preserve">Показ на интерактивной доске иллюстрации с изображением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val="en-US" w:eastAsia="ru-RU"/>
        </w:rPr>
        <w:t>Фе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val="en-US" w:eastAsia="ru-RU"/>
        </w:rPr>
        <w:t xml:space="preserve">и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val="en-US" w:eastAsia="ru-RU"/>
        </w:rPr>
        <w:t>Весны). Смотрите, она какая-то грустна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val="en-US" w:eastAsia="ru-RU"/>
        </w:rPr>
        <w:t>я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val="en-US" w:eastAsia="ru-RU"/>
        </w:rPr>
        <w:t>, давайте спросим, что с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val="en-US" w:eastAsia="ru-RU"/>
        </w:rPr>
        <w:t xml:space="preserve"> ней случилось?</w:t>
      </w:r>
    </w:p>
    <w:p>
      <w:pPr>
        <w:pStyle w:val="style0"/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i/>
          <w:color w:val="000000"/>
          <w:sz w:val="28"/>
          <w:szCs w:val="28"/>
          <w:lang w:val="en-US" w:eastAsia="ru-RU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val="en-US" w:eastAsia="ru-RU"/>
        </w:rPr>
        <w:t xml:space="preserve">Фея Весна: По дороге к вам, ребята, я потеряла мешок с весенними приметами.Помогите мне, пожалуйста,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val="en-US" w:eastAsia="ru-RU"/>
        </w:rPr>
        <w:t xml:space="preserve">его найти </w:t>
      </w:r>
    </w:p>
    <w:p>
      <w:pPr>
        <w:pStyle w:val="style0"/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val="en-US" w:eastAsia="ru-RU"/>
        </w:rPr>
        <w:t>Воспитатель: Ну что, ребята.Поможем?</w:t>
      </w:r>
    </w:p>
    <w:p>
      <w:pPr>
        <w:pStyle w:val="style0"/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i/>
          <w:color w:val="000000"/>
          <w:sz w:val="28"/>
          <w:szCs w:val="28"/>
          <w:lang w:eastAsia="ru-RU"/>
        </w:rPr>
        <w:t>Дети: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(да)</w:t>
      </w:r>
    </w:p>
    <w:p>
      <w:pPr>
        <w:pStyle w:val="style0"/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i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Давайте вспомним, какое сейчас время года? Какой месяц?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  <w:t>(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val="en-US" w:eastAsia="ru-RU"/>
        </w:rPr>
        <w:t xml:space="preserve">Сейчас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val="en-US" w:eastAsia="ru-RU"/>
        </w:rPr>
        <w:t xml:space="preserve">весна,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val="en-US" w:eastAsia="ru-RU"/>
        </w:rPr>
        <w:t xml:space="preserve"> месяц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val="en-US" w:eastAsia="ru-RU"/>
        </w:rPr>
        <w:t>март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  <w:t>)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  <w:t>.</w:t>
      </w:r>
    </w:p>
    <w:p>
      <w:pPr>
        <w:pStyle w:val="style0"/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</w:pPr>
    </w:p>
    <w:p>
      <w:pPr>
        <w:pStyle w:val="style179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  <w:t>Основная часть</w:t>
      </w:r>
    </w:p>
    <w:p>
      <w:pPr>
        <w:pStyle w:val="style0"/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</w:pPr>
      <w:r>
        <w:rPr>
          <w:rFonts w:ascii="Times New Roman" w:cs="Times New Roman" w:eastAsia="Times New Roman" w:hAnsi="Times New Roman"/>
          <w:b/>
          <w:i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С приходом весны к нам пришло солнышко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 xml:space="preserve">.Только оно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почему-то грустн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 xml:space="preserve">ое, надо солнышко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развеселить.</w:t>
      </w:r>
    </w:p>
    <w:p>
      <w:pPr>
        <w:pStyle w:val="style0"/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Согласны?</w:t>
      </w:r>
    </w:p>
    <w:p>
      <w:pPr>
        <w:pStyle w:val="style0"/>
        <w:shd w:val="clear" w:color="auto" w:fill="ffffff"/>
        <w:spacing w:after="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Дети: Да, согласны.</w:t>
      </w:r>
    </w:p>
    <w:p>
      <w:pPr>
        <w:pStyle w:val="style0"/>
        <w:shd w:val="clear" w:color="auto" w:fill="ffffff"/>
        <w:spacing w:before="225" w:after="225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i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cs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b/>
          <w:i/>
          <w:color w:val="000000"/>
          <w:sz w:val="28"/>
          <w:szCs w:val="28"/>
          <w:lang w:val="en-US" w:eastAsia="ru-RU"/>
        </w:rPr>
        <w:t>Да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авайте расскажем все, что мы знаем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о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весне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 xml:space="preserve"> и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она о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 xml:space="preserve">бязательно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улыбнётся.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  <w:t xml:space="preserve">(Дети составляют предложения, рассказывают о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val="en-US" w:eastAsia="ru-RU"/>
        </w:rPr>
        <w:t>весне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с помощью мнемотаблицы «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val="en-US" w:eastAsia="ru-RU"/>
        </w:rPr>
        <w:t>Весна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  <w:t>»)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Например</w:t>
      </w:r>
    </w:p>
    <w:p>
      <w:pPr>
        <w:pStyle w:val="style0"/>
        <w:shd w:val="clear" w:color="auto" w:fill="ffffff"/>
        <w:spacing w:before="225" w:after="225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i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Молодцы, вы помогли солнышку, вот посмотрите на наше солнышко,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 xml:space="preserve">какое оно стало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весело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е.</w:t>
      </w:r>
    </w:p>
    <w:p>
      <w:pPr>
        <w:pStyle w:val="style0"/>
        <w:shd w:val="clear" w:color="auto" w:fill="ffffff"/>
        <w:spacing w:before="225" w:after="225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  <w:t>(Солнышко появляется на интерактивной доске, проводится психогимнастика)</w:t>
      </w:r>
    </w:p>
    <w:p>
      <w:pPr>
        <w:pStyle w:val="style0"/>
        <w:shd w:val="clear" w:color="auto" w:fill="ffffff"/>
        <w:spacing w:after="0" w:lineRule="auto" w:line="240"/>
        <w:jc w:val="center"/>
        <w:rPr>
          <w:rFonts w:ascii="Times New Roman" w:cs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u w:val="single"/>
          <w:lang w:val="en-US" w:eastAsia="ru-RU"/>
        </w:rPr>
        <w:t xml:space="preserve">Гимнастика для глаз 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«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u w:val="single"/>
          <w:lang w:val="en-US" w:eastAsia="ru-RU"/>
        </w:rPr>
        <w:t>Со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лнышко»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708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i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Дети,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 xml:space="preserve">внимательно следим за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 xml:space="preserve">солнышком и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 xml:space="preserve">двигаем только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глазами.М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олодцы! А теперь да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вайте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улыбнемся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солн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ышк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у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и п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одарим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ему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тепло своих улыбок.</w:t>
      </w:r>
    </w:p>
    <w:p>
      <w:pPr>
        <w:pStyle w:val="style0"/>
        <w:shd w:val="clear" w:color="auto" w:fill="ffffff"/>
        <w:spacing w:after="0" w:lineRule="auto" w:line="240"/>
        <w:ind w:firstLine="708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i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А вот и расцвел первый весенний цв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еток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. Ой, посмотрит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е,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лепестки разлетелись, осталась только серединка, давайте посчитаем, сколько у нас лепестков, составим цветочек в соответствии с цифрами и расскажем об основных весенних изменениях в природе.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Проводится игра</w:t>
      </w:r>
    </w:p>
    <w:p>
      <w:pPr>
        <w:pStyle w:val="style0"/>
        <w:shd w:val="clear" w:color="auto" w:fill="ffffff"/>
        <w:spacing w:after="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Дидактическая игра «Сложи цветочек»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  <w:t>(Дети, выкладывая цветочек, считают количество лепесточков, называют цвета, проводится порядковый счет, потом дети описывают весенние явления с помощью мнемосхемы)</w:t>
      </w:r>
    </w:p>
    <w:p>
      <w:pPr>
        <w:pStyle w:val="style0"/>
        <w:shd w:val="clear" w:color="auto" w:fill="ffffff"/>
        <w:spacing w:before="225" w:after="225" w:lineRule="auto" w:line="240"/>
        <w:jc w:val="both"/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  <w:t>(Потом дети описывают основные весенние явления и изменения в природе по памяти)</w:t>
      </w:r>
    </w:p>
    <w:p>
      <w:pPr>
        <w:pStyle w:val="style0"/>
        <w:shd w:val="clear" w:color="auto" w:fill="ffffff"/>
        <w:spacing w:before="225" w:after="225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i/>
          <w:color w:val="000000"/>
          <w:sz w:val="28"/>
          <w:szCs w:val="28"/>
          <w:lang w:eastAsia="ru-RU"/>
        </w:rPr>
        <w:t>Воспитатель.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Весной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 xml:space="preserve">,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 xml:space="preserve">когда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прогревает солнышко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,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 xml:space="preserve"> так и хочется погулять и поиграть на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улице.И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 xml:space="preserve"> мы с вами поиграе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 xml:space="preserve">м в очень веселую игру, которая называется </w:t>
      </w:r>
    </w:p>
    <w:p>
      <w:pPr>
        <w:pStyle w:val="style4100"/>
        <w:shd w:val="clear" w:color="auto" w:fill="ffffff"/>
        <w:spacing w:before="0" w:beforeAutospacing="false" w:after="0" w:afterAutospacing="false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Фи</w:t>
      </w:r>
      <w:r>
        <w:rPr>
          <w:b/>
          <w:color w:val="000000"/>
          <w:sz w:val="28"/>
          <w:szCs w:val="28"/>
          <w:u w:val="single"/>
          <w:lang w:val="en-US"/>
        </w:rPr>
        <w:t>зкульт</w:t>
      </w:r>
      <w:r>
        <w:rPr>
          <w:b/>
          <w:color w:val="000000"/>
          <w:sz w:val="28"/>
          <w:szCs w:val="28"/>
          <w:u w:val="single"/>
        </w:rPr>
        <w:t>.</w:t>
      </w:r>
      <w:r>
        <w:rPr>
          <w:b/>
          <w:color w:val="000000"/>
          <w:sz w:val="28"/>
          <w:szCs w:val="28"/>
          <w:u w:val="single"/>
        </w:rPr>
        <w:t>минутка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«На лугу растут цветы»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На лугу растут цветы         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(потягивания),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Небывалой красоты.        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(руки в стороны)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К солнцу тянутся цветы,        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(потягивания),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С ними потянись и ты.        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(руки вверх)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Ветер дует иногда,        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(машут руками),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Только это не беда.         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(изображая ветер)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Наклоняются цветочки,        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(наклоны)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Опускают лепесточки.        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А потом опять встают        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(встают)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И по-прежнему цветут.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.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Воспитатель: Сейчас мы с вами при помощи "живой мнемотаблицы" выучим стихотворение об этом замечательном цветке (интерактивная панель)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Проводится заучивание стихотворения «Подснежник»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   Воспитатель:  </w:t>
      </w:r>
      <w:r>
        <w:rPr>
          <w:color w:val="000000"/>
          <w:sz w:val="28"/>
          <w:szCs w:val="28"/>
          <w:lang w:val="en-US"/>
        </w:rPr>
        <w:t>Подснежников в природе осталось мало. Когда сорвёшь цветок, он семян уже не даст, новые цветы уже не вырастут. На земле полянок с подснежниками осталось очень мало. Некоторые люди не знают, что цветов этих мало, и рвут их в большом количестве, везут в коробках и продают. В каждой коробке умещается целая маленькая полянка подснежников. Может наступить день, когда мы увидим лишь голую землю без цветов</w:t>
      </w:r>
      <w:r>
        <w:rPr>
          <w:color w:val="000000"/>
          <w:sz w:val="28"/>
          <w:szCs w:val="28"/>
          <w:lang w:val="en-US"/>
        </w:rPr>
        <w:t>.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 Ребята, а ответьте мне пожалуйста, если не будет цветов, хорошо будет от этого или плохо? (плохо)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-А кому и почему будет плохо? (дети выстраивают цепочку))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   </w:t>
      </w:r>
      <w:r>
        <w:rPr>
          <w:color w:val="000000"/>
          <w:sz w:val="28"/>
          <w:szCs w:val="28"/>
          <w:lang w:val="en-US"/>
        </w:rPr>
        <w:t xml:space="preserve"> Воспитатель:     Подумайте, что нужно сделать, что бы люди не рвали цветы?. Ведь многие любят дарить их на праздник 8 Марта. (Можно рассказать своим близким про то, что случится с весенними цветами, если люди будут их рвать и дальше. Можно нарисовать подснежники и подарить рисунок маме вместо живых цветов на 8 Марта).        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Сегодня я вам предлагаю сделать подснежник использую технику оригами (воспитатель вместе с детьми рассказывает и показывает способ действия)</w:t>
      </w: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</w:p>
    <w:p>
      <w:pPr>
        <w:pStyle w:val="style4100"/>
        <w:shd w:val="clear" w:color="auto" w:fill="ffffff"/>
        <w:spacing w:before="0" w:beforeAutospacing="false" w:after="0" w:afterAutospacing="fals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 xml:space="preserve">    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sectPr>
      <w:pgSz w:w="11906" w:h="16838" w:orient="portrait"/>
      <w:pgMar w:top="1134" w:right="850" w:bottom="709" w:left="1701" w:header="708" w:footer="708" w:gutter="0"/>
      <w:pgBorders w:zOrder="front" w:display="allPages" w:offsetFrom="page">
        <w:top w:val="single" w:sz="18" w:space="24" w:color="00b050"/>
        <w:left w:val="single" w:sz="18" w:space="24" w:color="00b050"/>
        <w:bottom w:val="single" w:sz="18" w:space="24" w:color="00b050"/>
        <w:right w:val="single" w:sz="18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000020204"/>
    <w:charset w:val="cc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000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 New"/>
    <w:panose1 w:val="02070309020000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000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0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12E792C"/>
    <w:lvl w:ilvl="0" w:tplc="C2409AD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7B8077B6"/>
    <w:lvl w:ilvl="0" w:tplc="0966DC7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AA621CEA"/>
    <w:lvl w:ilvl="0" w:tplc="EB50F17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24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1"/>
    <w:link w:val="style4097"/>
    <w:qFormat/>
    <w:uiPriority w:val="9"/>
    <w:pPr>
      <w:spacing w:before="100" w:beforeAutospacing="true" w:after="100" w:afterAutospacing="true" w:lineRule="auto" w:line="240"/>
      <w:outlineLvl w:val="0"/>
    </w:pPr>
    <w:rPr>
      <w:rFonts w:ascii="Times New Roman" w:cs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style2">
    <w:name w:val="heading 2"/>
    <w:basedOn w:val="style0"/>
    <w:next w:val="style2"/>
    <w:link w:val="style4098"/>
    <w:qFormat/>
    <w:uiPriority w:val="9"/>
    <w:pPr>
      <w:spacing w:before="100" w:beforeAutospacing="true" w:after="100" w:afterAutospacing="true" w:lineRule="auto" w:line="240"/>
      <w:outlineLvl w:val="1"/>
    </w:pPr>
    <w:rPr>
      <w:rFonts w:ascii="Times New Roman" w:cs="Times New Roman" w:eastAsia="Times New Roman" w:hAnsi="Times New Roman"/>
      <w:b/>
      <w:bCs/>
      <w:sz w:val="36"/>
      <w:szCs w:val="36"/>
      <w:lang w:eastAsia="ru-RU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Заголовок 1 Знак"/>
    <w:basedOn w:val="style65"/>
    <w:next w:val="style4097"/>
    <w:link w:val="style1"/>
    <w:uiPriority w:val="9"/>
    <w:rPr>
      <w:rFonts w:ascii="Times New Roman" w:cs="Times New Roman" w:eastAsia="Times New Roman" w:hAnsi="Times New Roman"/>
      <w:b/>
      <w:bCs/>
      <w:kern w:val="36"/>
      <w:sz w:val="48"/>
      <w:szCs w:val="48"/>
      <w:lang w:eastAsia="ru-RU"/>
    </w:rPr>
  </w:style>
  <w:style w:type="character" w:customStyle="1" w:styleId="style4098">
    <w:name w:val="Заголовок 2 Знак"/>
    <w:basedOn w:val="style65"/>
    <w:next w:val="style4098"/>
    <w:link w:val="style2"/>
    <w:uiPriority w:val="9"/>
    <w:rPr>
      <w:rFonts w:ascii="Times New Roman" w:cs="Times New Roman" w:eastAsia="Times New Roman" w:hAnsi="Times New Roman"/>
      <w:b/>
      <w:bCs/>
      <w:sz w:val="36"/>
      <w:szCs w:val="36"/>
      <w:lang w:eastAsia="ru-RU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9">
    <w:name w:val="Текст выноски Знак"/>
    <w:basedOn w:val="style65"/>
    <w:next w:val="style4099"/>
    <w:link w:val="style153"/>
    <w:uiPriority w:val="99"/>
    <w:rPr>
      <w:rFonts w:ascii="Tahoma" w:cs="Tahoma" w:hAnsi="Tahoma"/>
      <w:sz w:val="16"/>
      <w:szCs w:val="16"/>
    </w:rPr>
  </w:style>
  <w:style w:type="paragraph" w:customStyle="1" w:styleId="style4100">
    <w:name w:val="c1"/>
    <w:basedOn w:val="style0"/>
    <w:next w:val="style4100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customStyle="1" w:styleId="style4101">
    <w:name w:val="c0"/>
    <w:basedOn w:val="style65"/>
    <w:next w:val="style4101"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Words>618</Words>
  <Pages>5</Pages>
  <Characters>4024</Characters>
  <Application>WPS Office</Application>
  <DocSecurity>0</DocSecurity>
  <Paragraphs>137</Paragraphs>
  <ScaleCrop>false</ScaleCrop>
  <Company>Ya Blondinko Edition</Company>
  <LinksUpToDate>false</LinksUpToDate>
  <CharactersWithSpaces>4677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2022-03-21T19:23:13Z</dcterms:created>
  <dc:creator>Игорь</dc:creator>
  <lastModifiedBy>M2003J15SC</lastModifiedBy>
  <dcterms:modified xsi:type="dcterms:W3CDTF">2022-05-22T17:28:38Z</dcterms:modified>
  <revision>6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