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2B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76FBD">
        <w:rPr>
          <w:rFonts w:ascii="Times New Roman" w:hAnsi="Times New Roman"/>
          <w:sz w:val="28"/>
          <w:szCs w:val="28"/>
          <w:u w:val="single"/>
        </w:rPr>
        <w:t>Тема 1.Предмет, цели и задачи дисциплины</w:t>
      </w:r>
    </w:p>
    <w:p w:rsidR="009D172B" w:rsidRPr="00076FBD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Цели учебной дисциплины «Теоретические основы товароведения» - изучение теоретических положений, свойственных всем товарам независимо от их классов, подклассов и групп, а также приобретение первичных умений применять отдельные методы товароведения и определять основополагающие характеристики товаров.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2118E">
        <w:rPr>
          <w:rFonts w:ascii="Times New Roman" w:hAnsi="Times New Roman"/>
          <w:sz w:val="28"/>
          <w:szCs w:val="28"/>
        </w:rPr>
        <w:t>азначение дисциплины «Теоретические основы товароведения» - формирование у студентов фундаментальных товароведных знаний и умений, при наличии которых облегчается усвоение товароведных характеристик товаров однородных групп.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Для достижения указанных целей</w:t>
      </w:r>
      <w:r>
        <w:rPr>
          <w:rFonts w:ascii="Times New Roman" w:hAnsi="Times New Roman"/>
          <w:sz w:val="28"/>
          <w:szCs w:val="28"/>
        </w:rPr>
        <w:t xml:space="preserve"> при изучении товароведения </w:t>
      </w:r>
      <w:r w:rsidRPr="0042118E">
        <w:rPr>
          <w:rFonts w:ascii="Times New Roman" w:hAnsi="Times New Roman"/>
          <w:sz w:val="28"/>
          <w:szCs w:val="28"/>
        </w:rPr>
        <w:t xml:space="preserve"> должны быть решены следующие задачи: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- определены и классифицированы наиболее распространенные методы товароведения;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- установлены и охарактеризованы основополагающие товароведные характеристики товаров, а также физические, химические и физико-химические свойства, обусловливающие их;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- рассмотрены факторы, обеспечивающие формирование и сохранение основополагающих характеристик товаров.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Знания по этой дисциплине позволяют  менеджерам по продажам самостоятельно разобраться в товароведных характеристиках товаров в широком понимании этого термина как средства удовлетворения потребностей потребителей. В таком контексте к товарам относятся не только материальная продукция, но и услуги, работы и т.п.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Предметом теоретических основ товароведения является товар, его потребительные ценности, а также методы их познания и обеспечения. Только потребительная стоимость делает продукцию товаром, так как обладает способностью удовлетворять конкретные потребности человека. Товар - любая вещь, не ограниченная в обороте, свободно отчуждаемая и </w:t>
      </w:r>
      <w:r w:rsidRPr="0042118E">
        <w:rPr>
          <w:rFonts w:ascii="Times New Roman" w:hAnsi="Times New Roman"/>
          <w:sz w:val="28"/>
          <w:szCs w:val="28"/>
        </w:rPr>
        <w:lastRenderedPageBreak/>
        <w:t xml:space="preserve">переходящая от одного лица к другому по договору купли-продажи. Можно также встретить термин «товары народного потребления» - товары, предназначенные для продажи населению с целью личного, семейного, домашнего использования, не связанного с предпринимательской деятельностью. Важно сразу отметить, что вся совокупность товаров делится на </w:t>
      </w:r>
      <w:proofErr w:type="gramStart"/>
      <w:r w:rsidRPr="0042118E">
        <w:rPr>
          <w:rFonts w:ascii="Times New Roman" w:hAnsi="Times New Roman"/>
          <w:sz w:val="28"/>
          <w:szCs w:val="28"/>
        </w:rPr>
        <w:t>продовольственные</w:t>
      </w:r>
      <w:proofErr w:type="gramEnd"/>
      <w:r w:rsidRPr="0042118E">
        <w:rPr>
          <w:rFonts w:ascii="Times New Roman" w:hAnsi="Times New Roman"/>
          <w:sz w:val="28"/>
          <w:szCs w:val="28"/>
        </w:rPr>
        <w:t xml:space="preserve"> и непродовольственные.</w:t>
      </w:r>
    </w:p>
    <w:p w:rsidR="009D172B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Пищевые продукты - продукты в натуральном или переработанном виде, употребляемые человеком в пищу (в том числе продукты детского питания, продукты диетического питания), </w:t>
      </w:r>
      <w:proofErr w:type="spellStart"/>
      <w:r w:rsidRPr="0042118E">
        <w:rPr>
          <w:rFonts w:ascii="Times New Roman" w:hAnsi="Times New Roman"/>
          <w:sz w:val="28"/>
          <w:szCs w:val="28"/>
        </w:rPr>
        <w:t>бутылированная</w:t>
      </w:r>
      <w:proofErr w:type="spellEnd"/>
      <w:r w:rsidRPr="0042118E">
        <w:rPr>
          <w:rFonts w:ascii="Times New Roman" w:hAnsi="Times New Roman"/>
          <w:sz w:val="28"/>
          <w:szCs w:val="28"/>
        </w:rPr>
        <w:t xml:space="preserve"> питьевая вода, алкогольная продукция (в том числе пиво), безалкогольные напитки, жевательная резинка, а также продовольственное сырье, пищевые добавки и биологически активные добавки.</w:t>
      </w:r>
    </w:p>
    <w:p w:rsidR="009D172B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76FBD">
        <w:rPr>
          <w:rFonts w:ascii="Times New Roman" w:hAnsi="Times New Roman"/>
          <w:b/>
          <w:sz w:val="28"/>
          <w:szCs w:val="28"/>
        </w:rPr>
        <w:t>Вопросы для самоконтроля.</w:t>
      </w:r>
    </w:p>
    <w:p w:rsidR="009D172B" w:rsidRDefault="009D172B" w:rsidP="009D17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товару.</w:t>
      </w:r>
    </w:p>
    <w:p w:rsidR="009D172B" w:rsidRDefault="009D172B" w:rsidP="009D17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задачи товароведения.</w:t>
      </w:r>
    </w:p>
    <w:p w:rsidR="009D172B" w:rsidRPr="00076FBD" w:rsidRDefault="009D172B" w:rsidP="009D172B">
      <w:pPr>
        <w:pStyle w:val="a3"/>
        <w:spacing w:after="0"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172B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76FBD">
        <w:rPr>
          <w:rFonts w:ascii="Times New Roman" w:hAnsi="Times New Roman"/>
          <w:sz w:val="28"/>
          <w:szCs w:val="28"/>
          <w:u w:val="single"/>
        </w:rPr>
        <w:t>Тема 2.Объекты и субъекты  товароведной деятельности.</w:t>
      </w:r>
    </w:p>
    <w:p w:rsidR="009D172B" w:rsidRPr="00076FBD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 Объект (от лат. </w:t>
      </w:r>
      <w:proofErr w:type="spellStart"/>
      <w:r w:rsidRPr="0042118E">
        <w:rPr>
          <w:rFonts w:ascii="Times New Roman" w:hAnsi="Times New Roman"/>
          <w:sz w:val="28"/>
          <w:szCs w:val="28"/>
        </w:rPr>
        <w:t>objectum</w:t>
      </w:r>
      <w:proofErr w:type="spellEnd"/>
      <w:r w:rsidRPr="0042118E">
        <w:rPr>
          <w:rFonts w:ascii="Times New Roman" w:hAnsi="Times New Roman"/>
          <w:sz w:val="28"/>
          <w:szCs w:val="28"/>
        </w:rPr>
        <w:t xml:space="preserve"> - предмет) - предмет, явление, на которое направлена какая-либо деятельность.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Объектами товароведной деятельности являются товары. При этом в качестве объектов могут выступать товары не только потребительские, но и промышленного назначения (сырье, полуфабрикаты, комплектующие изделия, оборудование и т.п.).</w:t>
      </w:r>
    </w:p>
    <w:p w:rsidR="009D172B" w:rsidRPr="0042118E" w:rsidRDefault="009D172B" w:rsidP="009D17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         Первые три характеристики, которые можно назвать товароведными, удовлетворяют реальные потребности человека (физиологические, социальные, психологические и др.), определяя потребительную стоимость товара. Благодаря этим характеристикам продукция приобретает полезность для определенных сегментов потребителей и становится товаром.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lastRenderedPageBreak/>
        <w:t>Потребительная стоимость товаров проявляется при их потреблении в соответствии с назначением. Пищевые продукты с различными характеристиками неодинаково удовлетворяют потребность организма человека в энергии, биологически ценных веществах и органолептических ощущениях.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Определение степени удовлетворения потребностей адекватно оценке потребительной стоимости товаров и невозможно без учета рыночной конъюнктуры, которая может быть выявлена с помощью марк</w:t>
      </w:r>
      <w:r>
        <w:rPr>
          <w:rFonts w:ascii="Times New Roman" w:hAnsi="Times New Roman"/>
          <w:sz w:val="28"/>
          <w:szCs w:val="28"/>
        </w:rPr>
        <w:t xml:space="preserve">етинговых исследований конкретных </w:t>
      </w:r>
      <w:r w:rsidRPr="0042118E">
        <w:rPr>
          <w:rFonts w:ascii="Times New Roman" w:hAnsi="Times New Roman"/>
          <w:sz w:val="28"/>
          <w:szCs w:val="28"/>
        </w:rPr>
        <w:t xml:space="preserve"> групп товаров.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Таким образом, потребительная стоимость товаров выступает как мера их полезности и проявляется через основополагающие товароведные характеристики.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Характеристика - совокупность отличительных свойств, признаков предмета или явления. Исходя из этого определения термина, можно сформулировать основополагающие товароведные характеристики товаров.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Ассортиментная характеристика товаров - совокупность отличительных видовых свойств и признаков товаров, определяющих их функциональное и/или социальное назначение. Такая характеристика включает группу, подгруппу, вид, разновидность, наименование, торговую марку и устанавливает принципиальные отличия одного вида или наименования товара от другого.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Например, масло сливочное, топленое и растительное принципиально отличаются друг от друга функциональным назначением и пищевой ценностью. Эти отличия обусловлены также их качественными характеристиками.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Качественная характеристика товаров - совокупность внутривидовых потребительских свойств, обладающих способностью удовлетворять разнообразные потребности. Эта характеристика товаров тесно связана с </w:t>
      </w:r>
      <w:proofErr w:type="gramStart"/>
      <w:r w:rsidRPr="0042118E">
        <w:rPr>
          <w:rFonts w:ascii="Times New Roman" w:hAnsi="Times New Roman"/>
          <w:sz w:val="28"/>
          <w:szCs w:val="28"/>
        </w:rPr>
        <w:t>ассортиментной</w:t>
      </w:r>
      <w:proofErr w:type="gramEnd"/>
      <w:r w:rsidRPr="0042118E">
        <w:rPr>
          <w:rFonts w:ascii="Times New Roman" w:hAnsi="Times New Roman"/>
          <w:sz w:val="28"/>
          <w:szCs w:val="28"/>
        </w:rPr>
        <w:t xml:space="preserve">, так как им обеим присуще общее потребительское свойство - назначение. Качественная характеристика отличается </w:t>
      </w:r>
      <w:proofErr w:type="spellStart"/>
      <w:r w:rsidRPr="0042118E">
        <w:rPr>
          <w:rFonts w:ascii="Times New Roman" w:hAnsi="Times New Roman"/>
          <w:sz w:val="28"/>
          <w:szCs w:val="28"/>
        </w:rPr>
        <w:t>отассортиментной</w:t>
      </w:r>
      <w:proofErr w:type="spellEnd"/>
      <w:r w:rsidRPr="0042118E">
        <w:rPr>
          <w:rFonts w:ascii="Times New Roman" w:hAnsi="Times New Roman"/>
          <w:sz w:val="28"/>
          <w:szCs w:val="28"/>
        </w:rPr>
        <w:t xml:space="preserve"> </w:t>
      </w:r>
      <w:r w:rsidRPr="0042118E">
        <w:rPr>
          <w:rFonts w:ascii="Times New Roman" w:hAnsi="Times New Roman"/>
          <w:sz w:val="28"/>
          <w:szCs w:val="28"/>
        </w:rPr>
        <w:lastRenderedPageBreak/>
        <w:t xml:space="preserve">большей полнотой потребительских свойств, среди которых важное место занимают безопасность и </w:t>
      </w:r>
      <w:proofErr w:type="spellStart"/>
      <w:r w:rsidRPr="0042118E">
        <w:rPr>
          <w:rFonts w:ascii="Times New Roman" w:hAnsi="Times New Roman"/>
          <w:sz w:val="28"/>
          <w:szCs w:val="28"/>
        </w:rPr>
        <w:t>экологичность</w:t>
      </w:r>
      <w:proofErr w:type="spellEnd"/>
      <w:r w:rsidRPr="0042118E">
        <w:rPr>
          <w:rFonts w:ascii="Times New Roman" w:hAnsi="Times New Roman"/>
          <w:sz w:val="28"/>
          <w:szCs w:val="28"/>
        </w:rPr>
        <w:t>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Количественная характеристика товаров - совокупность определенных внутривидовых свойств, выраженных с помощью физических величин и единиц их измерения. Эти характеристики удовлетворяют потребности в товарах определенных размеров и часто при создании потребительских предпочтений менее значимы, чем ассортиментная и качественная. Исключение составляют лишь размерные характеристики, применяемые при оценке качества.</w:t>
      </w:r>
    </w:p>
    <w:p w:rsidR="009D172B" w:rsidRPr="0042118E" w:rsidRDefault="009D172B" w:rsidP="009D17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 xml:space="preserve">          Субъект - человек, познающий внешний мир (объект) и воздействующий на него в своей практической деятельности, а также носитель прав и обязанностей.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Субъекты товароведной деятельности подразделяются на две группы. В первую группу входят  специалисты, осуществляющие эту деятельность в силу своих должностных обязанностей. На долю этой категории специалистов, по некоторым данным, приходится 25 % всех руководителей и специалистов в коммерции.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118E">
        <w:rPr>
          <w:rFonts w:ascii="Times New Roman" w:hAnsi="Times New Roman"/>
          <w:sz w:val="28"/>
          <w:szCs w:val="28"/>
        </w:rPr>
        <w:t>Вторая группа представлена субъектами, на удовлетворение потребностей которых нацелена коммерческая  деятельность, - это потребители товаров.</w:t>
      </w:r>
    </w:p>
    <w:p w:rsidR="009D172B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375F">
        <w:rPr>
          <w:rFonts w:ascii="Times New Roman" w:hAnsi="Times New Roman"/>
          <w:b/>
          <w:sz w:val="28"/>
          <w:szCs w:val="28"/>
        </w:rPr>
        <w:t>Вопросы для самоконтроля.</w:t>
      </w:r>
    </w:p>
    <w:p w:rsidR="009D172B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375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Дайте определение потребительской стоимости товаров.</w:t>
      </w:r>
    </w:p>
    <w:p w:rsidR="009D172B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2.Приведите ассортиментную характеристику на примере определенной группе товаров.</w:t>
      </w:r>
    </w:p>
    <w:p w:rsidR="009D172B" w:rsidRPr="00A9375F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3.Какие  отличительные особенности качественной характеристики товаров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 количественной.</w:t>
      </w:r>
    </w:p>
    <w:p w:rsidR="009D172B" w:rsidRPr="0042118E" w:rsidRDefault="009D172B" w:rsidP="009D17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2C7B" w:rsidRDefault="00E82C7B">
      <w:bookmarkStart w:id="0" w:name="_GoBack"/>
      <w:bookmarkEnd w:id="0"/>
    </w:p>
    <w:sectPr w:rsidR="00E8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884"/>
    <w:multiLevelType w:val="hybridMultilevel"/>
    <w:tmpl w:val="23E8C2F0"/>
    <w:lvl w:ilvl="0" w:tplc="997A5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B0"/>
    <w:rsid w:val="000008BB"/>
    <w:rsid w:val="00001D75"/>
    <w:rsid w:val="00001E64"/>
    <w:rsid w:val="00002B58"/>
    <w:rsid w:val="0000345F"/>
    <w:rsid w:val="00004C59"/>
    <w:rsid w:val="000053A1"/>
    <w:rsid w:val="00010710"/>
    <w:rsid w:val="00013086"/>
    <w:rsid w:val="00013D50"/>
    <w:rsid w:val="000217EF"/>
    <w:rsid w:val="000249D3"/>
    <w:rsid w:val="00026877"/>
    <w:rsid w:val="0003399D"/>
    <w:rsid w:val="00033A02"/>
    <w:rsid w:val="0004122C"/>
    <w:rsid w:val="000461B0"/>
    <w:rsid w:val="00056073"/>
    <w:rsid w:val="0006127F"/>
    <w:rsid w:val="0006173B"/>
    <w:rsid w:val="00061EDA"/>
    <w:rsid w:val="00062123"/>
    <w:rsid w:val="00066A3F"/>
    <w:rsid w:val="000703A0"/>
    <w:rsid w:val="000760DC"/>
    <w:rsid w:val="00082075"/>
    <w:rsid w:val="000840A9"/>
    <w:rsid w:val="00086A9A"/>
    <w:rsid w:val="00095291"/>
    <w:rsid w:val="0009610D"/>
    <w:rsid w:val="000A221C"/>
    <w:rsid w:val="000A2510"/>
    <w:rsid w:val="000A2DEC"/>
    <w:rsid w:val="000C1101"/>
    <w:rsid w:val="000C13DB"/>
    <w:rsid w:val="000C23E6"/>
    <w:rsid w:val="000C6D86"/>
    <w:rsid w:val="000C6DBA"/>
    <w:rsid w:val="000E0383"/>
    <w:rsid w:val="000E03DB"/>
    <w:rsid w:val="000E0F01"/>
    <w:rsid w:val="000E7535"/>
    <w:rsid w:val="000F4D1F"/>
    <w:rsid w:val="000F7D44"/>
    <w:rsid w:val="00103646"/>
    <w:rsid w:val="00104F53"/>
    <w:rsid w:val="00104FBB"/>
    <w:rsid w:val="001106E5"/>
    <w:rsid w:val="00111DD4"/>
    <w:rsid w:val="0011648E"/>
    <w:rsid w:val="001259A1"/>
    <w:rsid w:val="00130930"/>
    <w:rsid w:val="00134D32"/>
    <w:rsid w:val="00144511"/>
    <w:rsid w:val="00147BF1"/>
    <w:rsid w:val="0015447F"/>
    <w:rsid w:val="00161364"/>
    <w:rsid w:val="00164F4E"/>
    <w:rsid w:val="001674F3"/>
    <w:rsid w:val="00173417"/>
    <w:rsid w:val="00173F87"/>
    <w:rsid w:val="00181F5C"/>
    <w:rsid w:val="00182502"/>
    <w:rsid w:val="0018567A"/>
    <w:rsid w:val="0018645D"/>
    <w:rsid w:val="00187C83"/>
    <w:rsid w:val="00192B65"/>
    <w:rsid w:val="00192DA9"/>
    <w:rsid w:val="001946A2"/>
    <w:rsid w:val="001B0A8C"/>
    <w:rsid w:val="001B2F03"/>
    <w:rsid w:val="001B6CA6"/>
    <w:rsid w:val="001C0B29"/>
    <w:rsid w:val="001C18A3"/>
    <w:rsid w:val="001D0F19"/>
    <w:rsid w:val="001D2BF4"/>
    <w:rsid w:val="001D5147"/>
    <w:rsid w:val="001D7102"/>
    <w:rsid w:val="001E1A7C"/>
    <w:rsid w:val="001E20DB"/>
    <w:rsid w:val="001E3EC0"/>
    <w:rsid w:val="001E66E9"/>
    <w:rsid w:val="001E7326"/>
    <w:rsid w:val="00202876"/>
    <w:rsid w:val="00210515"/>
    <w:rsid w:val="00211912"/>
    <w:rsid w:val="00213423"/>
    <w:rsid w:val="00214A36"/>
    <w:rsid w:val="0021712C"/>
    <w:rsid w:val="00217AD5"/>
    <w:rsid w:val="00222CD3"/>
    <w:rsid w:val="002246A7"/>
    <w:rsid w:val="0022753C"/>
    <w:rsid w:val="00233949"/>
    <w:rsid w:val="00237B21"/>
    <w:rsid w:val="00254E1D"/>
    <w:rsid w:val="00254E90"/>
    <w:rsid w:val="0026133C"/>
    <w:rsid w:val="00270A36"/>
    <w:rsid w:val="00270B82"/>
    <w:rsid w:val="00271BDD"/>
    <w:rsid w:val="00273C3F"/>
    <w:rsid w:val="00275734"/>
    <w:rsid w:val="0029011C"/>
    <w:rsid w:val="002909ED"/>
    <w:rsid w:val="00290EC0"/>
    <w:rsid w:val="0029215B"/>
    <w:rsid w:val="00292967"/>
    <w:rsid w:val="00296953"/>
    <w:rsid w:val="002A0A30"/>
    <w:rsid w:val="002A1EA4"/>
    <w:rsid w:val="002A2094"/>
    <w:rsid w:val="002A69D5"/>
    <w:rsid w:val="002C141A"/>
    <w:rsid w:val="002D24B5"/>
    <w:rsid w:val="002D3C29"/>
    <w:rsid w:val="002D55AB"/>
    <w:rsid w:val="002D5D40"/>
    <w:rsid w:val="002D6E07"/>
    <w:rsid w:val="002E24A8"/>
    <w:rsid w:val="002E3A41"/>
    <w:rsid w:val="002E790B"/>
    <w:rsid w:val="002F1D47"/>
    <w:rsid w:val="002F26C2"/>
    <w:rsid w:val="003107BA"/>
    <w:rsid w:val="00317FDD"/>
    <w:rsid w:val="00320F04"/>
    <w:rsid w:val="00321B14"/>
    <w:rsid w:val="00324235"/>
    <w:rsid w:val="00324B7C"/>
    <w:rsid w:val="003312D1"/>
    <w:rsid w:val="0033143A"/>
    <w:rsid w:val="00331F82"/>
    <w:rsid w:val="003346FF"/>
    <w:rsid w:val="003363E9"/>
    <w:rsid w:val="00342253"/>
    <w:rsid w:val="003517D6"/>
    <w:rsid w:val="003554F1"/>
    <w:rsid w:val="00357089"/>
    <w:rsid w:val="00363B91"/>
    <w:rsid w:val="0036612F"/>
    <w:rsid w:val="0036694A"/>
    <w:rsid w:val="003670FF"/>
    <w:rsid w:val="003701A0"/>
    <w:rsid w:val="00373E3A"/>
    <w:rsid w:val="00375066"/>
    <w:rsid w:val="003756E3"/>
    <w:rsid w:val="00382487"/>
    <w:rsid w:val="00382A05"/>
    <w:rsid w:val="00382D17"/>
    <w:rsid w:val="00383011"/>
    <w:rsid w:val="00383A09"/>
    <w:rsid w:val="0038479B"/>
    <w:rsid w:val="00387B76"/>
    <w:rsid w:val="00390221"/>
    <w:rsid w:val="00394468"/>
    <w:rsid w:val="003A489B"/>
    <w:rsid w:val="003A4F3A"/>
    <w:rsid w:val="003B4CBA"/>
    <w:rsid w:val="003C37C2"/>
    <w:rsid w:val="003C6983"/>
    <w:rsid w:val="003D1634"/>
    <w:rsid w:val="003D1D56"/>
    <w:rsid w:val="003D32C5"/>
    <w:rsid w:val="003E11C7"/>
    <w:rsid w:val="003E215C"/>
    <w:rsid w:val="003E60E6"/>
    <w:rsid w:val="003E6D7A"/>
    <w:rsid w:val="003F0074"/>
    <w:rsid w:val="003F0CF1"/>
    <w:rsid w:val="003F37C3"/>
    <w:rsid w:val="00403F48"/>
    <w:rsid w:val="00406DE7"/>
    <w:rsid w:val="00412FDE"/>
    <w:rsid w:val="004131F5"/>
    <w:rsid w:val="0041647D"/>
    <w:rsid w:val="00421F19"/>
    <w:rsid w:val="004266B4"/>
    <w:rsid w:val="004271CC"/>
    <w:rsid w:val="00430E7C"/>
    <w:rsid w:val="004326CA"/>
    <w:rsid w:val="004354DC"/>
    <w:rsid w:val="00437EB5"/>
    <w:rsid w:val="0044096C"/>
    <w:rsid w:val="004440D6"/>
    <w:rsid w:val="004464BB"/>
    <w:rsid w:val="00461679"/>
    <w:rsid w:val="00463713"/>
    <w:rsid w:val="004710E4"/>
    <w:rsid w:val="00473D32"/>
    <w:rsid w:val="004812FF"/>
    <w:rsid w:val="0048718C"/>
    <w:rsid w:val="00487C0F"/>
    <w:rsid w:val="00490326"/>
    <w:rsid w:val="004A3E98"/>
    <w:rsid w:val="004B2052"/>
    <w:rsid w:val="004E5694"/>
    <w:rsid w:val="004F50C8"/>
    <w:rsid w:val="004F5278"/>
    <w:rsid w:val="004F5A65"/>
    <w:rsid w:val="00501AD8"/>
    <w:rsid w:val="00501EE7"/>
    <w:rsid w:val="005032D0"/>
    <w:rsid w:val="00507EE9"/>
    <w:rsid w:val="0051572D"/>
    <w:rsid w:val="0052571E"/>
    <w:rsid w:val="00531C87"/>
    <w:rsid w:val="00532127"/>
    <w:rsid w:val="00533B3C"/>
    <w:rsid w:val="005434AB"/>
    <w:rsid w:val="005456EE"/>
    <w:rsid w:val="005462DA"/>
    <w:rsid w:val="00562F59"/>
    <w:rsid w:val="00565556"/>
    <w:rsid w:val="00576245"/>
    <w:rsid w:val="005771E1"/>
    <w:rsid w:val="00580140"/>
    <w:rsid w:val="00580D46"/>
    <w:rsid w:val="00583791"/>
    <w:rsid w:val="00584075"/>
    <w:rsid w:val="00585849"/>
    <w:rsid w:val="00587285"/>
    <w:rsid w:val="00591723"/>
    <w:rsid w:val="0059289C"/>
    <w:rsid w:val="00595DB1"/>
    <w:rsid w:val="005C1123"/>
    <w:rsid w:val="005C3491"/>
    <w:rsid w:val="005C4C06"/>
    <w:rsid w:val="005C7AF1"/>
    <w:rsid w:val="005D0289"/>
    <w:rsid w:val="005D2872"/>
    <w:rsid w:val="005D42D7"/>
    <w:rsid w:val="005D63B3"/>
    <w:rsid w:val="005E10DD"/>
    <w:rsid w:val="005E434F"/>
    <w:rsid w:val="005E49B8"/>
    <w:rsid w:val="00605C84"/>
    <w:rsid w:val="00606994"/>
    <w:rsid w:val="00607ACF"/>
    <w:rsid w:val="00613184"/>
    <w:rsid w:val="006150CD"/>
    <w:rsid w:val="006250F7"/>
    <w:rsid w:val="00625D90"/>
    <w:rsid w:val="00627660"/>
    <w:rsid w:val="00633140"/>
    <w:rsid w:val="00635A78"/>
    <w:rsid w:val="0064628A"/>
    <w:rsid w:val="00647F82"/>
    <w:rsid w:val="00650561"/>
    <w:rsid w:val="00651DC1"/>
    <w:rsid w:val="00654A78"/>
    <w:rsid w:val="00656579"/>
    <w:rsid w:val="00662057"/>
    <w:rsid w:val="00664625"/>
    <w:rsid w:val="0066781C"/>
    <w:rsid w:val="00670202"/>
    <w:rsid w:val="00672270"/>
    <w:rsid w:val="00672B65"/>
    <w:rsid w:val="006800FF"/>
    <w:rsid w:val="0068486C"/>
    <w:rsid w:val="006959BE"/>
    <w:rsid w:val="006959F0"/>
    <w:rsid w:val="006A18BE"/>
    <w:rsid w:val="006A375E"/>
    <w:rsid w:val="006A4FB4"/>
    <w:rsid w:val="006B3201"/>
    <w:rsid w:val="006C5698"/>
    <w:rsid w:val="006C5A18"/>
    <w:rsid w:val="006C7FCE"/>
    <w:rsid w:val="006E3CED"/>
    <w:rsid w:val="006F2077"/>
    <w:rsid w:val="006F7EFB"/>
    <w:rsid w:val="00700945"/>
    <w:rsid w:val="007063CD"/>
    <w:rsid w:val="00707CA8"/>
    <w:rsid w:val="007154E2"/>
    <w:rsid w:val="0071682B"/>
    <w:rsid w:val="007226CE"/>
    <w:rsid w:val="00725255"/>
    <w:rsid w:val="00727D12"/>
    <w:rsid w:val="007311D4"/>
    <w:rsid w:val="00731D74"/>
    <w:rsid w:val="00731DC5"/>
    <w:rsid w:val="00734C13"/>
    <w:rsid w:val="00737734"/>
    <w:rsid w:val="007377FB"/>
    <w:rsid w:val="00740A00"/>
    <w:rsid w:val="007432D5"/>
    <w:rsid w:val="00746EE3"/>
    <w:rsid w:val="00754D06"/>
    <w:rsid w:val="00767D7E"/>
    <w:rsid w:val="00777534"/>
    <w:rsid w:val="00784909"/>
    <w:rsid w:val="007903E3"/>
    <w:rsid w:val="00795508"/>
    <w:rsid w:val="00796CD2"/>
    <w:rsid w:val="007A1080"/>
    <w:rsid w:val="007C353D"/>
    <w:rsid w:val="007C52DA"/>
    <w:rsid w:val="007D10D3"/>
    <w:rsid w:val="007D79E8"/>
    <w:rsid w:val="007E0677"/>
    <w:rsid w:val="007E2511"/>
    <w:rsid w:val="007E75E2"/>
    <w:rsid w:val="007F1E19"/>
    <w:rsid w:val="007F284B"/>
    <w:rsid w:val="007F3E19"/>
    <w:rsid w:val="007F4D0C"/>
    <w:rsid w:val="007F70FA"/>
    <w:rsid w:val="007F7407"/>
    <w:rsid w:val="00801914"/>
    <w:rsid w:val="00803CD2"/>
    <w:rsid w:val="008042E1"/>
    <w:rsid w:val="0081249A"/>
    <w:rsid w:val="008164CF"/>
    <w:rsid w:val="00825796"/>
    <w:rsid w:val="008259BF"/>
    <w:rsid w:val="00825E0E"/>
    <w:rsid w:val="008471B3"/>
    <w:rsid w:val="00853FF0"/>
    <w:rsid w:val="00855B33"/>
    <w:rsid w:val="00865EDB"/>
    <w:rsid w:val="00866665"/>
    <w:rsid w:val="00867B0C"/>
    <w:rsid w:val="008755D7"/>
    <w:rsid w:val="00875ADD"/>
    <w:rsid w:val="00876C4A"/>
    <w:rsid w:val="0088019B"/>
    <w:rsid w:val="00883083"/>
    <w:rsid w:val="008A15C0"/>
    <w:rsid w:val="008A490E"/>
    <w:rsid w:val="008B0996"/>
    <w:rsid w:val="008B16BF"/>
    <w:rsid w:val="008B1795"/>
    <w:rsid w:val="008B6969"/>
    <w:rsid w:val="008C0052"/>
    <w:rsid w:val="008C11A2"/>
    <w:rsid w:val="008C2590"/>
    <w:rsid w:val="008C2985"/>
    <w:rsid w:val="008D3726"/>
    <w:rsid w:val="008D6BB9"/>
    <w:rsid w:val="008D7B8E"/>
    <w:rsid w:val="008E1726"/>
    <w:rsid w:val="008E338B"/>
    <w:rsid w:val="008E46D2"/>
    <w:rsid w:val="008F7F17"/>
    <w:rsid w:val="00906094"/>
    <w:rsid w:val="00914205"/>
    <w:rsid w:val="0091608D"/>
    <w:rsid w:val="009173B4"/>
    <w:rsid w:val="0092371F"/>
    <w:rsid w:val="00925A22"/>
    <w:rsid w:val="009377A9"/>
    <w:rsid w:val="00937B0E"/>
    <w:rsid w:val="00943CAD"/>
    <w:rsid w:val="009456BF"/>
    <w:rsid w:val="00957871"/>
    <w:rsid w:val="009637A1"/>
    <w:rsid w:val="009745E2"/>
    <w:rsid w:val="00975E9D"/>
    <w:rsid w:val="00981350"/>
    <w:rsid w:val="0098534E"/>
    <w:rsid w:val="009B330B"/>
    <w:rsid w:val="009D172B"/>
    <w:rsid w:val="009D3653"/>
    <w:rsid w:val="009D3918"/>
    <w:rsid w:val="009E4A06"/>
    <w:rsid w:val="009E7062"/>
    <w:rsid w:val="009F0AB5"/>
    <w:rsid w:val="009F4106"/>
    <w:rsid w:val="009F55B4"/>
    <w:rsid w:val="00A00D14"/>
    <w:rsid w:val="00A010D3"/>
    <w:rsid w:val="00A03773"/>
    <w:rsid w:val="00A1044F"/>
    <w:rsid w:val="00A21C25"/>
    <w:rsid w:val="00A23F0E"/>
    <w:rsid w:val="00A346AE"/>
    <w:rsid w:val="00A352BD"/>
    <w:rsid w:val="00A378CD"/>
    <w:rsid w:val="00A53A81"/>
    <w:rsid w:val="00A57FB4"/>
    <w:rsid w:val="00A63783"/>
    <w:rsid w:val="00A65B67"/>
    <w:rsid w:val="00A716C1"/>
    <w:rsid w:val="00A73FC2"/>
    <w:rsid w:val="00A74D29"/>
    <w:rsid w:val="00A86A78"/>
    <w:rsid w:val="00A93D6F"/>
    <w:rsid w:val="00A9446D"/>
    <w:rsid w:val="00A97CFE"/>
    <w:rsid w:val="00AB3BB0"/>
    <w:rsid w:val="00AB6046"/>
    <w:rsid w:val="00AD2CD0"/>
    <w:rsid w:val="00AD54D3"/>
    <w:rsid w:val="00AE016D"/>
    <w:rsid w:val="00AE0D94"/>
    <w:rsid w:val="00AE2676"/>
    <w:rsid w:val="00AE3BE3"/>
    <w:rsid w:val="00AE65F2"/>
    <w:rsid w:val="00AE6AC5"/>
    <w:rsid w:val="00AF5190"/>
    <w:rsid w:val="00B00345"/>
    <w:rsid w:val="00B03A1A"/>
    <w:rsid w:val="00B05F4E"/>
    <w:rsid w:val="00B06E8B"/>
    <w:rsid w:val="00B13308"/>
    <w:rsid w:val="00B16C92"/>
    <w:rsid w:val="00B21B03"/>
    <w:rsid w:val="00B22FEF"/>
    <w:rsid w:val="00B27D0B"/>
    <w:rsid w:val="00B309CE"/>
    <w:rsid w:val="00B45435"/>
    <w:rsid w:val="00B5060D"/>
    <w:rsid w:val="00B51532"/>
    <w:rsid w:val="00B51EB3"/>
    <w:rsid w:val="00B62EDC"/>
    <w:rsid w:val="00B633EF"/>
    <w:rsid w:val="00B639D1"/>
    <w:rsid w:val="00B72AC3"/>
    <w:rsid w:val="00B74B68"/>
    <w:rsid w:val="00B76C70"/>
    <w:rsid w:val="00B7742E"/>
    <w:rsid w:val="00B8725F"/>
    <w:rsid w:val="00B917BF"/>
    <w:rsid w:val="00B9432E"/>
    <w:rsid w:val="00BA16B0"/>
    <w:rsid w:val="00BA476F"/>
    <w:rsid w:val="00BA57DD"/>
    <w:rsid w:val="00BA5902"/>
    <w:rsid w:val="00BB28F0"/>
    <w:rsid w:val="00BB7399"/>
    <w:rsid w:val="00BC0F01"/>
    <w:rsid w:val="00BC15C9"/>
    <w:rsid w:val="00BC1E50"/>
    <w:rsid w:val="00BC708D"/>
    <w:rsid w:val="00BC7F38"/>
    <w:rsid w:val="00BD6C80"/>
    <w:rsid w:val="00BE07C5"/>
    <w:rsid w:val="00BE35DA"/>
    <w:rsid w:val="00BE5997"/>
    <w:rsid w:val="00BF2B08"/>
    <w:rsid w:val="00BF5479"/>
    <w:rsid w:val="00C01FBE"/>
    <w:rsid w:val="00C04ECE"/>
    <w:rsid w:val="00C1099E"/>
    <w:rsid w:val="00C1425D"/>
    <w:rsid w:val="00C1532C"/>
    <w:rsid w:val="00C15D62"/>
    <w:rsid w:val="00C15DD8"/>
    <w:rsid w:val="00C20675"/>
    <w:rsid w:val="00C21ED3"/>
    <w:rsid w:val="00C24ACF"/>
    <w:rsid w:val="00C253CE"/>
    <w:rsid w:val="00C31E6E"/>
    <w:rsid w:val="00C3506F"/>
    <w:rsid w:val="00C36244"/>
    <w:rsid w:val="00C43DAE"/>
    <w:rsid w:val="00C43F53"/>
    <w:rsid w:val="00C511FE"/>
    <w:rsid w:val="00C53136"/>
    <w:rsid w:val="00C54696"/>
    <w:rsid w:val="00C5475E"/>
    <w:rsid w:val="00C547E2"/>
    <w:rsid w:val="00C56D23"/>
    <w:rsid w:val="00C570C0"/>
    <w:rsid w:val="00C6061D"/>
    <w:rsid w:val="00C60943"/>
    <w:rsid w:val="00C62668"/>
    <w:rsid w:val="00C6557B"/>
    <w:rsid w:val="00C6779B"/>
    <w:rsid w:val="00C67D2C"/>
    <w:rsid w:val="00C703ED"/>
    <w:rsid w:val="00C77ADA"/>
    <w:rsid w:val="00C82CB6"/>
    <w:rsid w:val="00C850C1"/>
    <w:rsid w:val="00C92209"/>
    <w:rsid w:val="00C95244"/>
    <w:rsid w:val="00CA1D88"/>
    <w:rsid w:val="00CA63C6"/>
    <w:rsid w:val="00CA64AA"/>
    <w:rsid w:val="00CB5927"/>
    <w:rsid w:val="00CB7A7B"/>
    <w:rsid w:val="00CD3D31"/>
    <w:rsid w:val="00CD4F13"/>
    <w:rsid w:val="00CD690D"/>
    <w:rsid w:val="00CF1473"/>
    <w:rsid w:val="00D112B6"/>
    <w:rsid w:val="00D121FB"/>
    <w:rsid w:val="00D164F8"/>
    <w:rsid w:val="00D20562"/>
    <w:rsid w:val="00D32266"/>
    <w:rsid w:val="00D37D9F"/>
    <w:rsid w:val="00D46D2C"/>
    <w:rsid w:val="00D516A4"/>
    <w:rsid w:val="00D60B76"/>
    <w:rsid w:val="00D6201A"/>
    <w:rsid w:val="00D62D1E"/>
    <w:rsid w:val="00D637CD"/>
    <w:rsid w:val="00D718F6"/>
    <w:rsid w:val="00D91C5C"/>
    <w:rsid w:val="00DB4F44"/>
    <w:rsid w:val="00DD6C80"/>
    <w:rsid w:val="00DE378C"/>
    <w:rsid w:val="00DE4FDB"/>
    <w:rsid w:val="00DE562E"/>
    <w:rsid w:val="00DE7C89"/>
    <w:rsid w:val="00DF1162"/>
    <w:rsid w:val="00DF7E60"/>
    <w:rsid w:val="00E03BF1"/>
    <w:rsid w:val="00E05299"/>
    <w:rsid w:val="00E07E3E"/>
    <w:rsid w:val="00E13BB9"/>
    <w:rsid w:val="00E2418E"/>
    <w:rsid w:val="00E2501B"/>
    <w:rsid w:val="00E357C6"/>
    <w:rsid w:val="00E3617E"/>
    <w:rsid w:val="00E40A14"/>
    <w:rsid w:val="00E40A48"/>
    <w:rsid w:val="00E4296E"/>
    <w:rsid w:val="00E43E8A"/>
    <w:rsid w:val="00E47682"/>
    <w:rsid w:val="00E53613"/>
    <w:rsid w:val="00E53839"/>
    <w:rsid w:val="00E61B3D"/>
    <w:rsid w:val="00E62EB9"/>
    <w:rsid w:val="00E6606A"/>
    <w:rsid w:val="00E700B2"/>
    <w:rsid w:val="00E70F3B"/>
    <w:rsid w:val="00E749FD"/>
    <w:rsid w:val="00E82C7B"/>
    <w:rsid w:val="00E877C0"/>
    <w:rsid w:val="00E91874"/>
    <w:rsid w:val="00E91D61"/>
    <w:rsid w:val="00EA457F"/>
    <w:rsid w:val="00EA4762"/>
    <w:rsid w:val="00EA5782"/>
    <w:rsid w:val="00EA736E"/>
    <w:rsid w:val="00EB0120"/>
    <w:rsid w:val="00EB404C"/>
    <w:rsid w:val="00EC1DC7"/>
    <w:rsid w:val="00EC75EE"/>
    <w:rsid w:val="00ED42D5"/>
    <w:rsid w:val="00ED53A6"/>
    <w:rsid w:val="00ED74F9"/>
    <w:rsid w:val="00EF5B0D"/>
    <w:rsid w:val="00F02E5C"/>
    <w:rsid w:val="00F0371C"/>
    <w:rsid w:val="00F06212"/>
    <w:rsid w:val="00F1175F"/>
    <w:rsid w:val="00F1580D"/>
    <w:rsid w:val="00F165D6"/>
    <w:rsid w:val="00F17978"/>
    <w:rsid w:val="00F21149"/>
    <w:rsid w:val="00F21824"/>
    <w:rsid w:val="00F22963"/>
    <w:rsid w:val="00F23641"/>
    <w:rsid w:val="00F23700"/>
    <w:rsid w:val="00F2779F"/>
    <w:rsid w:val="00F31201"/>
    <w:rsid w:val="00F33733"/>
    <w:rsid w:val="00F33CF1"/>
    <w:rsid w:val="00F37D8A"/>
    <w:rsid w:val="00F4077A"/>
    <w:rsid w:val="00F41C24"/>
    <w:rsid w:val="00F437EB"/>
    <w:rsid w:val="00F4789C"/>
    <w:rsid w:val="00F60E9E"/>
    <w:rsid w:val="00F65520"/>
    <w:rsid w:val="00F665BA"/>
    <w:rsid w:val="00F70C14"/>
    <w:rsid w:val="00F81A44"/>
    <w:rsid w:val="00F83FEB"/>
    <w:rsid w:val="00F84B6A"/>
    <w:rsid w:val="00F85B95"/>
    <w:rsid w:val="00F90C15"/>
    <w:rsid w:val="00F91107"/>
    <w:rsid w:val="00F922EB"/>
    <w:rsid w:val="00F93020"/>
    <w:rsid w:val="00FA2C35"/>
    <w:rsid w:val="00FB1533"/>
    <w:rsid w:val="00FB7783"/>
    <w:rsid w:val="00FB7DDF"/>
    <w:rsid w:val="00FC114D"/>
    <w:rsid w:val="00FC5CE0"/>
    <w:rsid w:val="00FD5A8D"/>
    <w:rsid w:val="00FE0BEC"/>
    <w:rsid w:val="00FE18CB"/>
    <w:rsid w:val="00FF42FB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2019-11-14T09:24:00Z</dcterms:created>
  <dcterms:modified xsi:type="dcterms:W3CDTF">2019-11-14T09:24:00Z</dcterms:modified>
</cp:coreProperties>
</file>