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8C8" w:rsidRDefault="003258C8" w:rsidP="001847D2">
      <w:pPr>
        <w:pStyle w:val="a4"/>
        <w:shd w:val="clear" w:color="auto" w:fill="FFFFFF"/>
        <w:tabs>
          <w:tab w:val="left" w:pos="6096"/>
        </w:tabs>
        <w:spacing w:before="0" w:beforeAutospacing="0" w:after="0" w:afterAutospacing="0"/>
        <w:jc w:val="both"/>
        <w:rPr>
          <w:color w:val="4C4C4C"/>
        </w:rPr>
      </w:pPr>
      <w:r>
        <w:rPr>
          <w:color w:val="4C4C4C"/>
        </w:rPr>
        <w:t>1 часть лекции</w:t>
      </w:r>
    </w:p>
    <w:p w:rsidR="003258C8" w:rsidRDefault="003258C8" w:rsidP="001847D2">
      <w:pPr>
        <w:pStyle w:val="a4"/>
        <w:shd w:val="clear" w:color="auto" w:fill="FFFFFF"/>
        <w:tabs>
          <w:tab w:val="left" w:pos="6096"/>
        </w:tabs>
        <w:spacing w:before="0" w:beforeAutospacing="0" w:after="0" w:afterAutospacing="0"/>
        <w:jc w:val="both"/>
        <w:rPr>
          <w:color w:val="4C4C4C"/>
        </w:rPr>
      </w:pPr>
    </w:p>
    <w:p w:rsidR="00C22E83" w:rsidRDefault="001847D2" w:rsidP="001847D2">
      <w:pPr>
        <w:pStyle w:val="a4"/>
        <w:shd w:val="clear" w:color="auto" w:fill="FFFFFF"/>
        <w:tabs>
          <w:tab w:val="left" w:pos="6096"/>
        </w:tabs>
        <w:spacing w:before="0" w:beforeAutospacing="0" w:after="0" w:afterAutospacing="0"/>
        <w:jc w:val="both"/>
        <w:rPr>
          <w:color w:val="4C4C4C"/>
        </w:rPr>
      </w:pPr>
      <w:r>
        <w:rPr>
          <w:color w:val="4C4C4C"/>
        </w:rPr>
        <w:t>Упаковка - средство или комплекс средств, обеспечивающих защиту товаров от повреждений и потерь, а окружающую сред - от загрязнения.</w:t>
      </w:r>
    </w:p>
    <w:p w:rsidR="00C22E83" w:rsidRDefault="00C22E83" w:rsidP="006152A4">
      <w:pPr>
        <w:pStyle w:val="a4"/>
        <w:shd w:val="clear" w:color="auto" w:fill="FFFFFF"/>
        <w:spacing w:before="0" w:beforeAutospacing="0" w:after="0" w:afterAutospacing="0"/>
        <w:jc w:val="center"/>
        <w:rPr>
          <w:color w:val="4C4C4C"/>
        </w:rPr>
      </w:pPr>
    </w:p>
    <w:p w:rsidR="00C22E83" w:rsidRDefault="00C22E83" w:rsidP="006152A4">
      <w:pPr>
        <w:pStyle w:val="a4"/>
        <w:shd w:val="clear" w:color="auto" w:fill="FFFFFF"/>
        <w:spacing w:before="0" w:beforeAutospacing="0" w:after="0" w:afterAutospacing="0"/>
        <w:jc w:val="center"/>
        <w:rPr>
          <w:color w:val="4C4C4C"/>
        </w:rPr>
      </w:pPr>
    </w:p>
    <w:p w:rsidR="006152A4" w:rsidRPr="00C22E83" w:rsidRDefault="006152A4" w:rsidP="001847D2">
      <w:pPr>
        <w:pStyle w:val="a4"/>
        <w:shd w:val="clear" w:color="auto" w:fill="FFFFFF"/>
        <w:spacing w:before="0" w:beforeAutospacing="0" w:after="0" w:afterAutospacing="0"/>
        <w:rPr>
          <w:color w:val="4C4C4C"/>
        </w:rPr>
      </w:pPr>
      <w:r w:rsidRPr="00C22E83">
        <w:rPr>
          <w:color w:val="4C4C4C"/>
        </w:rPr>
        <w:t>ФУНКЦИИ УПАКОВКИ</w:t>
      </w:r>
    </w:p>
    <w:p w:rsidR="00A65F4D" w:rsidRPr="00C22E83" w:rsidRDefault="00A65F4D" w:rsidP="001847D2">
      <w:pPr>
        <w:pStyle w:val="a4"/>
        <w:shd w:val="clear" w:color="auto" w:fill="FFFFFF"/>
        <w:spacing w:before="0" w:beforeAutospacing="0" w:after="0" w:afterAutospacing="0"/>
        <w:jc w:val="both"/>
        <w:rPr>
          <w:color w:val="4C4C4C"/>
        </w:rPr>
      </w:pPr>
      <w:r w:rsidRPr="00C22E83">
        <w:rPr>
          <w:rStyle w:val="a5"/>
          <w:color w:val="4C4C4C"/>
          <w:bdr w:val="none" w:sz="0" w:space="0" w:color="auto" w:frame="1"/>
        </w:rPr>
        <w:t>Под защитной функцией</w:t>
      </w:r>
      <w:r w:rsidRPr="00C22E83">
        <w:rPr>
          <w:rStyle w:val="apple-converted-space"/>
          <w:color w:val="4C4C4C"/>
        </w:rPr>
        <w:t> </w:t>
      </w:r>
      <w:r w:rsidRPr="00C22E83">
        <w:rPr>
          <w:color w:val="4C4C4C"/>
        </w:rPr>
        <w:t>понимается способность упаковки сохранять качество упакованного внутрь продукта в течение определенного времени в заданных условиях. Защитная функция также должна осуществлять меры по защите упаковываемого изделия от влияния внешней среды, а также защищать от разнообразных повреждений и порчи при транспортировке и при хранен</w:t>
      </w:r>
      <w:bookmarkStart w:id="0" w:name="_GoBack"/>
      <w:bookmarkEnd w:id="0"/>
      <w:r w:rsidRPr="00C22E83">
        <w:rPr>
          <w:color w:val="4C4C4C"/>
        </w:rPr>
        <w:t>ии, беречь окружающую среду и избавлять человека от негативного воздействия упакованного внутрь продукта.</w:t>
      </w:r>
    </w:p>
    <w:p w:rsidR="00A65F4D" w:rsidRPr="00C22E83" w:rsidRDefault="00A65F4D" w:rsidP="001847D2">
      <w:pPr>
        <w:pStyle w:val="a4"/>
        <w:shd w:val="clear" w:color="auto" w:fill="FFFFFF"/>
        <w:spacing w:before="0" w:beforeAutospacing="0" w:after="0" w:afterAutospacing="0"/>
        <w:jc w:val="both"/>
        <w:rPr>
          <w:color w:val="4C4C4C"/>
        </w:rPr>
      </w:pPr>
      <w:r w:rsidRPr="00C22E83">
        <w:rPr>
          <w:rStyle w:val="a5"/>
          <w:color w:val="4C4C4C"/>
          <w:bdr w:val="none" w:sz="0" w:space="0" w:color="auto" w:frame="1"/>
        </w:rPr>
        <w:t>Транспортная функция</w:t>
      </w:r>
      <w:r w:rsidRPr="00C22E83">
        <w:rPr>
          <w:rStyle w:val="apple-converted-space"/>
          <w:color w:val="4C4C4C"/>
        </w:rPr>
        <w:t> </w:t>
      </w:r>
      <w:r w:rsidRPr="00C22E83">
        <w:rPr>
          <w:color w:val="4C4C4C"/>
        </w:rPr>
        <w:t>позволяет удобно перевозить упакованную продукцию определенным видом транспорта на требуемое расстояние в течение установленного времени в определенных условиях. Транспортная функция предполагает под собой оптимизацию конструкции тары с наиболее подходящим видом транспорта, маршрутом для транспортировки и со свойствами упаковочного материала.</w:t>
      </w:r>
    </w:p>
    <w:p w:rsidR="00A65F4D" w:rsidRPr="00C22E83" w:rsidRDefault="00A65F4D" w:rsidP="001847D2">
      <w:pPr>
        <w:pStyle w:val="a4"/>
        <w:shd w:val="clear" w:color="auto" w:fill="FFFFFF"/>
        <w:spacing w:before="0" w:beforeAutospacing="0" w:after="0" w:afterAutospacing="0"/>
        <w:jc w:val="both"/>
        <w:rPr>
          <w:color w:val="4C4C4C"/>
        </w:rPr>
      </w:pPr>
      <w:r w:rsidRPr="00C22E83">
        <w:rPr>
          <w:rStyle w:val="apple-converted-space"/>
          <w:color w:val="4C4C4C"/>
        </w:rPr>
        <w:t> </w:t>
      </w:r>
      <w:r w:rsidR="006152A4" w:rsidRPr="00C22E83">
        <w:rPr>
          <w:rStyle w:val="a5"/>
          <w:color w:val="4C4C4C"/>
          <w:bdr w:val="none" w:sz="0" w:space="0" w:color="auto" w:frame="1"/>
        </w:rPr>
        <w:t>Ф</w:t>
      </w:r>
      <w:r w:rsidRPr="00C22E83">
        <w:rPr>
          <w:rStyle w:val="a5"/>
          <w:color w:val="4C4C4C"/>
          <w:bdr w:val="none" w:sz="0" w:space="0" w:color="auto" w:frame="1"/>
        </w:rPr>
        <w:t>ункцию маркетинга</w:t>
      </w:r>
      <w:r w:rsidRPr="00C22E83">
        <w:rPr>
          <w:color w:val="4C4C4C"/>
        </w:rPr>
        <w:t xml:space="preserve"> эффективно используется как средство для продвижения товара на потребительский рынок. Упаковка, которая представляет собой продукт, соответственно должна быть, яркой, привлекательной, легко запоминающейся, впечатляющей. Это достигается за счет умелого дизайна, а также за счет высокого качества полиграфического оформления упаковки.</w:t>
      </w:r>
    </w:p>
    <w:p w:rsidR="00A65F4D" w:rsidRPr="00C22E83" w:rsidRDefault="00A65F4D" w:rsidP="001847D2">
      <w:pPr>
        <w:pStyle w:val="a4"/>
        <w:shd w:val="clear" w:color="auto" w:fill="FFFFFF"/>
        <w:spacing w:before="0" w:beforeAutospacing="0" w:after="0" w:afterAutospacing="0"/>
        <w:jc w:val="both"/>
        <w:rPr>
          <w:color w:val="4C4C4C"/>
        </w:rPr>
      </w:pPr>
      <w:r w:rsidRPr="00C22E83">
        <w:rPr>
          <w:rStyle w:val="a5"/>
          <w:color w:val="4C4C4C"/>
          <w:bdr w:val="none" w:sz="0" w:space="0" w:color="auto" w:frame="1"/>
        </w:rPr>
        <w:t>Нормативно-законодательная функция</w:t>
      </w:r>
      <w:r w:rsidRPr="00C22E83">
        <w:rPr>
          <w:rStyle w:val="apple-converted-space"/>
          <w:color w:val="4C4C4C"/>
        </w:rPr>
        <w:t> </w:t>
      </w:r>
      <w:r w:rsidRPr="00C22E83">
        <w:rPr>
          <w:color w:val="4C4C4C"/>
        </w:rPr>
        <w:t>исходит из других функций. Так во многих странах имеется специальное законодательство, которое строго регламентирует предельное содержание в упаковочных материалов примесей и компонентов, которые могут затем мигрировать в продукт. Для упаковки разработаны соответствующие нормативные документы. К ним относятся технические условия и ГОСТ.</w:t>
      </w:r>
    </w:p>
    <w:p w:rsidR="00A65F4D" w:rsidRPr="00C22E83" w:rsidRDefault="00A65F4D" w:rsidP="001847D2">
      <w:pPr>
        <w:pStyle w:val="a4"/>
        <w:shd w:val="clear" w:color="auto" w:fill="FFFFFF"/>
        <w:spacing w:before="0" w:beforeAutospacing="0" w:after="0" w:afterAutospacing="0"/>
        <w:jc w:val="both"/>
        <w:rPr>
          <w:color w:val="4C4C4C"/>
        </w:rPr>
      </w:pPr>
      <w:r w:rsidRPr="00C22E83">
        <w:rPr>
          <w:rStyle w:val="a5"/>
          <w:color w:val="4C4C4C"/>
          <w:bdr w:val="none" w:sz="0" w:space="0" w:color="auto" w:frame="1"/>
        </w:rPr>
        <w:t>Экологическая функция упаковки</w:t>
      </w:r>
      <w:r w:rsidRPr="00C22E83">
        <w:rPr>
          <w:rStyle w:val="apple-converted-space"/>
          <w:color w:val="4C4C4C"/>
        </w:rPr>
        <w:t> </w:t>
      </w:r>
      <w:r w:rsidRPr="00C22E83">
        <w:rPr>
          <w:color w:val="4C4C4C"/>
        </w:rPr>
        <w:t xml:space="preserve">– это следствие направления рационального использования упаковки покупателями и взаимодействие её с окружающей средой. Экологическая функция тары имеет огромное значение, и с каждым годом это значение растет. По мере увеличения темпов развития производственной деятельности возникают проблемы с утилизацией использованной упаковки. </w:t>
      </w:r>
    </w:p>
    <w:p w:rsidR="00A65F4D" w:rsidRPr="00C22E83" w:rsidRDefault="00A65F4D" w:rsidP="001847D2">
      <w:pPr>
        <w:pStyle w:val="a4"/>
        <w:shd w:val="clear" w:color="auto" w:fill="FFFFFF"/>
        <w:spacing w:before="0" w:beforeAutospacing="0" w:after="0" w:afterAutospacing="0"/>
        <w:jc w:val="both"/>
        <w:rPr>
          <w:color w:val="4C4C4C"/>
        </w:rPr>
      </w:pPr>
      <w:r w:rsidRPr="00C22E83">
        <w:rPr>
          <w:rStyle w:val="a5"/>
          <w:color w:val="4C4C4C"/>
          <w:bdr w:val="none" w:sz="0" w:space="0" w:color="auto" w:frame="1"/>
        </w:rPr>
        <w:t>Информационная функци</w:t>
      </w:r>
      <w:r w:rsidR="006152A4" w:rsidRPr="00C22E83">
        <w:rPr>
          <w:rStyle w:val="a5"/>
          <w:color w:val="4C4C4C"/>
          <w:bdr w:val="none" w:sz="0" w:space="0" w:color="auto" w:frame="1"/>
        </w:rPr>
        <w:t>я.</w:t>
      </w:r>
      <w:r w:rsidR="00C22E83">
        <w:rPr>
          <w:rStyle w:val="a5"/>
          <w:color w:val="4C4C4C"/>
          <w:bdr w:val="none" w:sz="0" w:space="0" w:color="auto" w:frame="1"/>
        </w:rPr>
        <w:t xml:space="preserve"> </w:t>
      </w:r>
      <w:r w:rsidRPr="00C22E83">
        <w:rPr>
          <w:color w:val="4C4C4C"/>
        </w:rPr>
        <w:t>Информацию на упаковке делят на произвольную и на обязательную. К произвольной информации относятся разнообразные элементы художественного оформления, рекламные элементы и т.д. Обязательная же информация строго регламентирована нормами законов и существуют отдельно на упаковываемый продукт. Она включает в себя как основные технические характеристики продукта, как, например, список его компонентов в составе, так и руководство по применению упакованного товара, способу его хранению и особенностям ухода, а также предупреждения о возможных противопоказаниях и другой опасности.</w:t>
      </w:r>
    </w:p>
    <w:p w:rsidR="001847D2" w:rsidRDefault="00A65F4D" w:rsidP="001847D2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22E83">
        <w:rPr>
          <w:rStyle w:val="a5"/>
          <w:color w:val="4C4C4C"/>
          <w:bdr w:val="none" w:sz="0" w:space="0" w:color="auto" w:frame="1"/>
        </w:rPr>
        <w:t>Эксплуатационная функция</w:t>
      </w:r>
      <w:r w:rsidRPr="00C22E83">
        <w:rPr>
          <w:rStyle w:val="apple-converted-space"/>
          <w:color w:val="4C4C4C"/>
        </w:rPr>
        <w:t> </w:t>
      </w:r>
      <w:r w:rsidRPr="00C22E83">
        <w:rPr>
          <w:color w:val="4C4C4C"/>
        </w:rPr>
        <w:t>упаковки предполагает простоту при обращении с ней в процессе сортировки, хранения, в момент транспортировки и сбыта, а также предполагает удобство для тех, кто покупает и потребляет затем упакованный продукт. Опросы покупателей показали, что они, прежде всего, обращают внимание на упаковку, которую можно легко и просто открывать</w:t>
      </w:r>
      <w:r w:rsidR="001847D2">
        <w:rPr>
          <w:color w:val="4C4C4C"/>
        </w:rPr>
        <w:t xml:space="preserve"> </w:t>
      </w:r>
      <w:r w:rsidRPr="00C22E83">
        <w:rPr>
          <w:color w:val="4C4C4C"/>
        </w:rPr>
        <w:t xml:space="preserve"> и закрывать</w:t>
      </w:r>
    </w:p>
    <w:p w:rsidR="001847D2" w:rsidRDefault="001847D2" w:rsidP="001847D2"/>
    <w:p w:rsidR="00561E40" w:rsidRPr="001847D2" w:rsidRDefault="00561E40" w:rsidP="001847D2">
      <w:pPr>
        <w:jc w:val="center"/>
      </w:pPr>
    </w:p>
    <w:sectPr w:rsidR="00561E40" w:rsidRPr="001847D2" w:rsidSect="008C3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33DE0"/>
    <w:multiLevelType w:val="multilevel"/>
    <w:tmpl w:val="D51E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17C2F"/>
    <w:multiLevelType w:val="multilevel"/>
    <w:tmpl w:val="DADE2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2C6907"/>
    <w:multiLevelType w:val="multilevel"/>
    <w:tmpl w:val="1E1A2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DF6DC2"/>
    <w:multiLevelType w:val="multilevel"/>
    <w:tmpl w:val="0B46D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70431D"/>
    <w:multiLevelType w:val="multilevel"/>
    <w:tmpl w:val="FC447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157884"/>
    <w:multiLevelType w:val="hybridMultilevel"/>
    <w:tmpl w:val="23E8C2F0"/>
    <w:lvl w:ilvl="0" w:tplc="997A56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F741D7B"/>
    <w:multiLevelType w:val="multilevel"/>
    <w:tmpl w:val="54A00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EB1EFC"/>
    <w:multiLevelType w:val="multilevel"/>
    <w:tmpl w:val="BF522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D46E41"/>
    <w:multiLevelType w:val="multilevel"/>
    <w:tmpl w:val="141A9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F46AD3"/>
    <w:multiLevelType w:val="multilevel"/>
    <w:tmpl w:val="F084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7E033C"/>
    <w:multiLevelType w:val="multilevel"/>
    <w:tmpl w:val="A140A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10"/>
  </w:num>
  <w:num w:numId="6">
    <w:abstractNumId w:val="0"/>
  </w:num>
  <w:num w:numId="7">
    <w:abstractNumId w:val="2"/>
  </w:num>
  <w:num w:numId="8">
    <w:abstractNumId w:val="9"/>
  </w:num>
  <w:num w:numId="9">
    <w:abstractNumId w:val="8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3081"/>
    <w:rsid w:val="001847D2"/>
    <w:rsid w:val="003258C8"/>
    <w:rsid w:val="003E2BDF"/>
    <w:rsid w:val="004331AA"/>
    <w:rsid w:val="00561E40"/>
    <w:rsid w:val="006152A4"/>
    <w:rsid w:val="00655211"/>
    <w:rsid w:val="008C3697"/>
    <w:rsid w:val="009116C5"/>
    <w:rsid w:val="00963239"/>
    <w:rsid w:val="00A47CEE"/>
    <w:rsid w:val="00A65F4D"/>
    <w:rsid w:val="00A83081"/>
    <w:rsid w:val="00C22E83"/>
    <w:rsid w:val="00C7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DB8D82-9AC6-47B9-8FDF-DCB223FB2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081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561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61E40"/>
  </w:style>
  <w:style w:type="character" w:styleId="a5">
    <w:name w:val="Strong"/>
    <w:basedOn w:val="a0"/>
    <w:uiPriority w:val="22"/>
    <w:qFormat/>
    <w:rsid w:val="00A65F4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25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258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6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1966</dc:creator>
  <cp:keywords/>
  <dc:description/>
  <cp:lastModifiedBy>user</cp:lastModifiedBy>
  <cp:revision>11</cp:revision>
  <cp:lastPrinted>2016-11-15T06:51:00Z</cp:lastPrinted>
  <dcterms:created xsi:type="dcterms:W3CDTF">2016-10-20T09:08:00Z</dcterms:created>
  <dcterms:modified xsi:type="dcterms:W3CDTF">2016-11-15T06:51:00Z</dcterms:modified>
</cp:coreProperties>
</file>