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A6C" w:rsidRPr="00A27C3A" w:rsidRDefault="005A2A6C" w:rsidP="005A2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  <w:r w:rsidRPr="00A27C3A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Форма описания активного метода обучения.</w:t>
      </w:r>
    </w:p>
    <w:p w:rsidR="005A2A6C" w:rsidRPr="00A27C3A" w:rsidRDefault="005A2A6C" w:rsidP="005A2A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Закрепление </w:t>
      </w:r>
      <w:proofErr w:type="gramStart"/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</w:t>
      </w:r>
    </w:p>
    <w:p w:rsidR="005A2A6C" w:rsidRPr="00A27C3A" w:rsidRDefault="005A2A6C" w:rsidP="005A2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092"/>
        <w:gridCol w:w="5271"/>
      </w:tblGrid>
      <w:tr w:rsidR="005A2A6C" w:rsidRPr="00A27C3A" w:rsidTr="00516A8C">
        <w:tc>
          <w:tcPr>
            <w:tcW w:w="9180" w:type="dxa"/>
            <w:gridSpan w:val="3"/>
            <w:shd w:val="clear" w:color="auto" w:fill="B6DDE8"/>
          </w:tcPr>
          <w:p w:rsidR="005A2A6C" w:rsidRPr="00A27C3A" w:rsidRDefault="005A2A6C" w:rsidP="00516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Организационная информация</w:t>
            </w:r>
          </w:p>
        </w:tc>
      </w:tr>
      <w:tr w:rsidR="005A2A6C" w:rsidRPr="00A27C3A" w:rsidTr="00516A8C">
        <w:tc>
          <w:tcPr>
            <w:tcW w:w="817" w:type="dxa"/>
            <w:vAlign w:val="center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5A2A6C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Интегрированное занятие с детьми подготовительной группы </w:t>
            </w:r>
          </w:p>
          <w:p w:rsidR="005A2A6C" w:rsidRPr="00A27C3A" w:rsidRDefault="005A2A6C" w:rsidP="00820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</w:tr>
      <w:tr w:rsidR="005A2A6C" w:rsidRPr="00A27C3A" w:rsidTr="00516A8C">
        <w:tc>
          <w:tcPr>
            <w:tcW w:w="817" w:type="dxa"/>
            <w:vAlign w:val="center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</w:tcPr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Авторы АМО</w:t>
            </w:r>
          </w:p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271" w:type="dxa"/>
          </w:tcPr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Сидалинова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Гульнара Рафаиловна</w:t>
            </w:r>
          </w:p>
        </w:tc>
      </w:tr>
      <w:tr w:rsidR="005A2A6C" w:rsidRPr="00A27C3A" w:rsidTr="00516A8C">
        <w:tc>
          <w:tcPr>
            <w:tcW w:w="9180" w:type="dxa"/>
            <w:gridSpan w:val="3"/>
            <w:shd w:val="clear" w:color="auto" w:fill="FBD4B4"/>
            <w:vAlign w:val="center"/>
          </w:tcPr>
          <w:p w:rsidR="005A2A6C" w:rsidRPr="00A27C3A" w:rsidRDefault="005A2A6C" w:rsidP="00516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Описание активного методы обучения</w:t>
            </w:r>
          </w:p>
        </w:tc>
      </w:tr>
      <w:tr w:rsidR="005A2A6C" w:rsidRPr="00A27C3A" w:rsidTr="00516A8C">
        <w:tc>
          <w:tcPr>
            <w:tcW w:w="817" w:type="dxa"/>
            <w:vAlign w:val="center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</w:tcPr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Название метода</w:t>
            </w:r>
          </w:p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271" w:type="dxa"/>
          </w:tcPr>
          <w:p w:rsidR="005A2A6C" w:rsidRPr="00DC7452" w:rsidRDefault="00382193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C062D6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</w:rPr>
              <w:t>«Умные головы</w:t>
            </w:r>
            <w:r w:rsidR="005A2A6C" w:rsidRPr="00C062D6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</w:rPr>
              <w:t>»</w:t>
            </w:r>
          </w:p>
        </w:tc>
      </w:tr>
      <w:tr w:rsidR="005A2A6C" w:rsidRPr="00A27C3A" w:rsidTr="00516A8C">
        <w:tc>
          <w:tcPr>
            <w:tcW w:w="817" w:type="dxa"/>
            <w:vAlign w:val="center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</w:tcPr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Этап образовательного мероприятия</w:t>
            </w:r>
          </w:p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271" w:type="dxa"/>
          </w:tcPr>
          <w:p w:rsidR="005A2A6C" w:rsidRPr="00A27C3A" w:rsidRDefault="00820D4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изученного</w:t>
            </w:r>
            <w:proofErr w:type="gramEnd"/>
          </w:p>
        </w:tc>
      </w:tr>
      <w:tr w:rsidR="005A2A6C" w:rsidRPr="00A27C3A" w:rsidTr="00516A8C">
        <w:tc>
          <w:tcPr>
            <w:tcW w:w="817" w:type="dxa"/>
            <w:vAlign w:val="center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</w:tcPr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Количество участников</w:t>
            </w:r>
          </w:p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271" w:type="dxa"/>
          </w:tcPr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Группа детей</w:t>
            </w:r>
          </w:p>
        </w:tc>
      </w:tr>
      <w:tr w:rsidR="005A2A6C" w:rsidRPr="00A27C3A" w:rsidTr="00516A8C">
        <w:tc>
          <w:tcPr>
            <w:tcW w:w="817" w:type="dxa"/>
            <w:vAlign w:val="center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</w:tcPr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Цели  задачи использования метода</w:t>
            </w:r>
          </w:p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271" w:type="dxa"/>
          </w:tcPr>
          <w:p w:rsidR="005A2A6C" w:rsidRPr="00382193" w:rsidRDefault="00382193" w:rsidP="0038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Совершенствование знаний о составе числа.</w:t>
            </w:r>
          </w:p>
        </w:tc>
      </w:tr>
      <w:tr w:rsidR="005A2A6C" w:rsidRPr="00A27C3A" w:rsidTr="00516A8C">
        <w:tc>
          <w:tcPr>
            <w:tcW w:w="817" w:type="dxa"/>
            <w:vAlign w:val="center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</w:tcPr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Продолжительность проведения</w:t>
            </w:r>
          </w:p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271" w:type="dxa"/>
          </w:tcPr>
          <w:p w:rsidR="005A2A6C" w:rsidRPr="00F027ED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F027ED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eastAsia="en-US"/>
              </w:rPr>
              <w:t xml:space="preserve"> </w:t>
            </w:r>
            <w:r w:rsidR="00382193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eastAsia="en-US"/>
              </w:rPr>
              <w:t>5</w:t>
            </w:r>
            <w:r w:rsidRPr="00F027ED">
              <w:rPr>
                <w:rFonts w:ascii="Times New Roman" w:eastAsia="Calibri" w:hAnsi="Times New Roman" w:cs="Times New Roman"/>
                <w:color w:val="1F497D" w:themeColor="text2"/>
                <w:sz w:val="24"/>
                <w:szCs w:val="24"/>
                <w:lang w:eastAsia="en-US"/>
              </w:rPr>
              <w:t xml:space="preserve"> минут</w:t>
            </w:r>
            <w:bookmarkStart w:id="0" w:name="_GoBack"/>
            <w:bookmarkEnd w:id="0"/>
          </w:p>
        </w:tc>
      </w:tr>
      <w:tr w:rsidR="005A2A6C" w:rsidRPr="00A27C3A" w:rsidTr="00516A8C">
        <w:tc>
          <w:tcPr>
            <w:tcW w:w="817" w:type="dxa"/>
            <w:vAlign w:val="center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</w:tcPr>
          <w:p w:rsidR="005A2A6C" w:rsidRPr="00A27C3A" w:rsidRDefault="005A2A6C" w:rsidP="003821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Необходимые материалы (канцелярские товары и др.), которые понадобятся для успешного проведения метода</w:t>
            </w:r>
          </w:p>
        </w:tc>
        <w:tc>
          <w:tcPr>
            <w:tcW w:w="5271" w:type="dxa"/>
          </w:tcPr>
          <w:p w:rsidR="00382193" w:rsidRPr="00382193" w:rsidRDefault="00382193" w:rsidP="005A2A6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рисунки домиков с кружочками, </w:t>
            </w:r>
          </w:p>
          <w:p w:rsidR="005A2A6C" w:rsidRPr="00F027ED" w:rsidRDefault="00382193" w:rsidP="005A2A6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цветные карандаши.</w:t>
            </w:r>
          </w:p>
        </w:tc>
      </w:tr>
      <w:tr w:rsidR="005A2A6C" w:rsidRPr="00A27C3A" w:rsidTr="00516A8C">
        <w:tc>
          <w:tcPr>
            <w:tcW w:w="817" w:type="dxa"/>
            <w:vAlign w:val="center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</w:tcPr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Предварительная подготовка </w:t>
            </w:r>
            <w:r w:rsidRPr="00A27C3A">
              <w:rPr>
                <w:rFonts w:ascii="Times New Roman" w:eastAsia="Times New Roman" w:hAnsi="Times New Roman" w:cs="Times New Roman"/>
                <w:i/>
                <w:color w:val="000080"/>
                <w:sz w:val="24"/>
                <w:szCs w:val="24"/>
              </w:rPr>
              <w:t>(если требуется)</w:t>
            </w:r>
          </w:p>
        </w:tc>
        <w:tc>
          <w:tcPr>
            <w:tcW w:w="5271" w:type="dxa"/>
            <w:vAlign w:val="center"/>
          </w:tcPr>
          <w:p w:rsidR="005A2A6C" w:rsidRPr="00F027ED" w:rsidRDefault="00382193" w:rsidP="003821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Знания о составе числа.</w:t>
            </w:r>
          </w:p>
        </w:tc>
      </w:tr>
      <w:tr w:rsidR="005A2A6C" w:rsidRPr="00A27C3A" w:rsidTr="00516A8C">
        <w:tc>
          <w:tcPr>
            <w:tcW w:w="817" w:type="dxa"/>
            <w:vAlign w:val="center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5A2A6C" w:rsidRPr="00A27C3A" w:rsidRDefault="005A2A6C" w:rsidP="00516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Подробная технология проведения</w:t>
            </w:r>
          </w:p>
          <w:p w:rsidR="005A2A6C" w:rsidRPr="00A27C3A" w:rsidRDefault="005A2A6C" w:rsidP="00516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271" w:type="dxa"/>
          </w:tcPr>
          <w:p w:rsidR="00382193" w:rsidRPr="00382193" w:rsidRDefault="00382193" w:rsidP="0038219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F497D" w:themeColor="text2"/>
              </w:rPr>
            </w:pP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Дети сидят за столами. Перед ними рисунок  домика с кружочками. Они должны посчитать кружочки в одном прямоугольнике и в другом прямоугольнике нарисовать столько кружочков,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сколько не хватает до цифры 10.</w:t>
            </w:r>
          </w:p>
          <w:p w:rsidR="00382193" w:rsidRPr="00382193" w:rsidRDefault="00382193" w:rsidP="00382193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F497D" w:themeColor="text2"/>
              </w:rPr>
            </w:pP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Готовы дальше искать математические знания для Элли и её друзей?</w:t>
            </w:r>
          </w:p>
          <w:p w:rsidR="00382193" w:rsidRDefault="00382193" w:rsidP="003821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Перед вами рисунки домиков</w:t>
            </w: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, где жи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вут жители Изумрудного города. </w:t>
            </w: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Каждая квартира состоит из двух комнат.  </w:t>
            </w:r>
          </w:p>
          <w:p w:rsidR="005A2A6C" w:rsidRPr="00382193" w:rsidRDefault="00382193" w:rsidP="00516A8C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F497D" w:themeColor="text2"/>
              </w:rPr>
            </w:pP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Если квартира рассчитана на 10 жильцов, а заселена только одна комната 9 жильцами, сколько жильцов могут поселиться в другой комнате? (Если заселена комната 5 жильцами, сколько жильцов могут поселиться в </w:t>
            </w:r>
            <w:proofErr w:type="gramStart"/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другой</w:t>
            </w:r>
            <w:proofErr w:type="gramEnd"/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и т.д.)</w:t>
            </w:r>
          </w:p>
        </w:tc>
      </w:tr>
      <w:tr w:rsidR="005A2A6C" w:rsidRPr="00A27C3A" w:rsidTr="00516A8C">
        <w:tc>
          <w:tcPr>
            <w:tcW w:w="817" w:type="dxa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</w:tcPr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Инструкции модератора  </w:t>
            </w:r>
            <w:proofErr w:type="gramStart"/>
            <w:r w:rsidRPr="00A27C3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обучающимся</w:t>
            </w:r>
            <w:proofErr w:type="gramEnd"/>
            <w:r w:rsidRPr="00A27C3A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для реализации или в ходе проведения АМО</w:t>
            </w:r>
          </w:p>
        </w:tc>
        <w:tc>
          <w:tcPr>
            <w:tcW w:w="5271" w:type="dxa"/>
          </w:tcPr>
          <w:p w:rsidR="00382193" w:rsidRPr="00382193" w:rsidRDefault="00382193" w:rsidP="00382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Ребята, предлагаю приступить к работе</w:t>
            </w: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. </w:t>
            </w:r>
          </w:p>
          <w:p w:rsidR="00382193" w:rsidRPr="00382193" w:rsidRDefault="00382193" w:rsidP="003821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(Дети выполняют работу). </w:t>
            </w:r>
          </w:p>
          <w:p w:rsidR="00382193" w:rsidRPr="00382193" w:rsidRDefault="00382193" w:rsidP="0038219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F497D" w:themeColor="text2"/>
              </w:rPr>
            </w:pPr>
            <w:r w:rsidRPr="00382193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Молодцы,  мы помогли Элли и её друзьям!</w:t>
            </w:r>
          </w:p>
          <w:p w:rsidR="005A2A6C" w:rsidRPr="00F027ED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5A2A6C" w:rsidRPr="00A27C3A" w:rsidTr="00516A8C">
        <w:tc>
          <w:tcPr>
            <w:tcW w:w="817" w:type="dxa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</w:tcPr>
          <w:p w:rsidR="005A2A6C" w:rsidRPr="00F027ED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Примечание </w:t>
            </w:r>
            <w:r w:rsidRPr="00A27C3A">
              <w:rPr>
                <w:rFonts w:ascii="Times New Roman" w:eastAsia="Times New Roman" w:hAnsi="Times New Roman" w:cs="Times New Roman"/>
                <w:i/>
                <w:color w:val="000080"/>
                <w:sz w:val="24"/>
                <w:szCs w:val="24"/>
              </w:rPr>
              <w:t xml:space="preserve">(что важно </w:t>
            </w:r>
            <w:r w:rsidRPr="00A27C3A">
              <w:rPr>
                <w:rFonts w:ascii="Times New Roman" w:eastAsia="Times New Roman" w:hAnsi="Times New Roman" w:cs="Times New Roman"/>
                <w:i/>
                <w:color w:val="000080"/>
                <w:sz w:val="24"/>
                <w:szCs w:val="24"/>
              </w:rPr>
              <w:lastRenderedPageBreak/>
              <w:t>знать или учитывать модератору при использовании данного метода)</w:t>
            </w:r>
          </w:p>
        </w:tc>
        <w:tc>
          <w:tcPr>
            <w:tcW w:w="5271" w:type="dxa"/>
          </w:tcPr>
          <w:p w:rsidR="005A2A6C" w:rsidRPr="00F027ED" w:rsidRDefault="00382193" w:rsidP="00516A8C">
            <w:pPr>
              <w:pStyle w:val="a3"/>
              <w:shd w:val="clear" w:color="auto" w:fill="FFFFFF"/>
              <w:spacing w:after="150"/>
              <w:jc w:val="both"/>
              <w:rPr>
                <w:rFonts w:eastAsia="Times New Roman"/>
                <w:color w:val="000000"/>
              </w:rPr>
            </w:pPr>
            <w:r w:rsidRPr="008E0EAE">
              <w:rPr>
                <w:color w:val="000080"/>
              </w:rPr>
              <w:lastRenderedPageBreak/>
              <w:t xml:space="preserve">Время варьируется в зависимости от количества </w:t>
            </w:r>
            <w:r w:rsidRPr="008E0EAE">
              <w:rPr>
                <w:color w:val="000080"/>
              </w:rPr>
              <w:lastRenderedPageBreak/>
              <w:t>участников.</w:t>
            </w:r>
          </w:p>
        </w:tc>
      </w:tr>
      <w:tr w:rsidR="005A2A6C" w:rsidRPr="00A27C3A" w:rsidTr="00516A8C">
        <w:tc>
          <w:tcPr>
            <w:tcW w:w="817" w:type="dxa"/>
          </w:tcPr>
          <w:p w:rsidR="005A2A6C" w:rsidRPr="00A27C3A" w:rsidRDefault="005A2A6C" w:rsidP="00516A8C">
            <w:pPr>
              <w:numPr>
                <w:ilvl w:val="0"/>
                <w:numId w:val="1"/>
              </w:numPr>
              <w:spacing w:after="0" w:line="240" w:lineRule="auto"/>
              <w:ind w:right="1193"/>
              <w:contextualSpacing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3092" w:type="dxa"/>
          </w:tcPr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Варианты проведения метода</w:t>
            </w:r>
          </w:p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</w:tc>
        <w:tc>
          <w:tcPr>
            <w:tcW w:w="5271" w:type="dxa"/>
          </w:tcPr>
          <w:p w:rsidR="005A2A6C" w:rsidRPr="00382193" w:rsidRDefault="00382193" w:rsidP="003821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38219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 xml:space="preserve">Метод пригоден не только для использования </w:t>
            </w: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закрепления пройденного материала</w:t>
            </w:r>
            <w:r w:rsidRPr="00382193"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>, можно с его помощью собрать идеи по очередной новой теме.</w:t>
            </w:r>
          </w:p>
        </w:tc>
      </w:tr>
      <w:tr w:rsidR="005A2A6C" w:rsidRPr="00A27C3A" w:rsidTr="00516A8C">
        <w:tc>
          <w:tcPr>
            <w:tcW w:w="9180" w:type="dxa"/>
            <w:gridSpan w:val="3"/>
            <w:shd w:val="clear" w:color="auto" w:fill="E5B8B7"/>
          </w:tcPr>
          <w:p w:rsidR="005A2A6C" w:rsidRPr="00A27C3A" w:rsidRDefault="005A2A6C" w:rsidP="00516A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</w:rPr>
              <w:t>Приложение</w:t>
            </w:r>
          </w:p>
        </w:tc>
      </w:tr>
      <w:tr w:rsidR="005A2A6C" w:rsidRPr="00A27C3A" w:rsidTr="00516A8C">
        <w:tc>
          <w:tcPr>
            <w:tcW w:w="9180" w:type="dxa"/>
            <w:gridSpan w:val="3"/>
          </w:tcPr>
          <w:p w:rsidR="005A2A6C" w:rsidRPr="00A27C3A" w:rsidRDefault="005A2A6C" w:rsidP="00516A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</w:rPr>
              <w:t>Здесь Вы можете представить необходимые приложения для проведения метода.</w:t>
            </w:r>
          </w:p>
          <w:p w:rsidR="005A2A6C" w:rsidRDefault="005A2A6C" w:rsidP="00516A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80"/>
                <w:sz w:val="24"/>
                <w:szCs w:val="24"/>
              </w:rPr>
            </w:pPr>
            <w:r w:rsidRPr="00A27C3A">
              <w:rPr>
                <w:rFonts w:ascii="Times New Roman" w:eastAsia="Times New Roman" w:hAnsi="Times New Roman" w:cs="Times New Roman"/>
                <w:i/>
                <w:color w:val="000080"/>
                <w:sz w:val="24"/>
                <w:szCs w:val="24"/>
              </w:rPr>
              <w:t>(это могут быть примеры раздаточного или дополнительного материала, заготовки и шаблоны, реквизит, требующийся для проведения метода, ссылки на необходимые ресурсы или источники)</w:t>
            </w:r>
          </w:p>
          <w:p w:rsidR="00F64AED" w:rsidRDefault="00F64AED" w:rsidP="00516A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i/>
                <w:color w:val="000080"/>
                <w:sz w:val="24"/>
                <w:szCs w:val="24"/>
              </w:rPr>
            </w:pPr>
          </w:p>
          <w:p w:rsidR="00F64AED" w:rsidRDefault="00F64AED" w:rsidP="00516A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32FA1C" wp14:editId="719224DF">
                  <wp:extent cx="4267200" cy="2838450"/>
                  <wp:effectExtent l="0" t="0" r="0" b="0"/>
                  <wp:docPr id="2" name="Рисунок 2" descr="Дидактическое пособие по математике «Счетные домики» ⋆ Планета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идактическое пособие по математике «Счетные домики» ⋆ Планета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AED" w:rsidRPr="00A27C3A" w:rsidRDefault="00C062D6" w:rsidP="00516A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</w:rPr>
            </w:pPr>
            <w:hyperlink r:id="rId7" w:history="1">
              <w:proofErr w:type="gramStart"/>
              <w:r w:rsidR="00F64AED" w:rsidRPr="00643F02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www.google.com/imgres?imgurl=http%3A%2F%2Fplanetadetstva.net%2Fwp-content%2Fuploads%2F2014%2F04%2Fdidakticheskoe-posobie-po-matematike-schetnye-domiki-1-2.png&amp;imgrefurl=https%3A%2F%2Fplanetadetstva.net%2Fkonkursu%2Fkonkursnye-raboty%2Fdidakticheskoe-posobie-po-matematike-schetnye-domiki.html&amp;tbnid=ckbZPHs3FkXHCM&amp;vet=12ahUKEwizpqug14vpAhVBX5oKHUFkCawQMygHegUIARCRAg..i&amp;docid=i0R9wd0KWNByXM&amp;w=448&amp;h=299&amp;q=%EF%83%BC%20%D0%BA%D0%B0%D1%80%D1%82%D0%B8%D0%BD%D0%BA%D0%B0%20</w:t>
              </w:r>
              <w:proofErr w:type="gramEnd"/>
              <w:r w:rsidR="00F64AED" w:rsidRPr="00643F02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%</w:t>
              </w:r>
              <w:proofErr w:type="gramStart"/>
              <w:r w:rsidR="00F64AED" w:rsidRPr="00643F02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D0%B4%D0%BE%D0%BC%D0%B8%D0%BA%D0%B8%20%D1%81%20%D0%BA%D1%80%D1%83%D0%B6%D0%BE%D1%87%D0%BA%D0%B0%D0%BC%D0%B8%20%D0%BF%D0%BE%20%D0%BC%D0%B0%D1%82%D0%B5%D0%BC%D0%B0%D1%82%D0%B8%D0%BA</w:t>
              </w:r>
              <w:proofErr w:type="gramEnd"/>
              <w:r w:rsidR="00F64AED" w:rsidRPr="00643F02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%D0%B5&amp;ved=2ahUKEwizpqug14vpAhVBX5oKHUFkCawQMygHegUIARCRAg</w:t>
              </w:r>
            </w:hyperlink>
            <w:r w:rsidR="00F64AED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</w:rPr>
              <w:t xml:space="preserve"> </w:t>
            </w:r>
          </w:p>
        </w:tc>
      </w:tr>
      <w:tr w:rsidR="005A2A6C" w:rsidRPr="00A27C3A" w:rsidTr="00516A8C">
        <w:tc>
          <w:tcPr>
            <w:tcW w:w="9180" w:type="dxa"/>
            <w:gridSpan w:val="3"/>
          </w:tcPr>
          <w:p w:rsidR="005A2A6C" w:rsidRDefault="005A2A6C" w:rsidP="00516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</w:rPr>
            </w:pPr>
          </w:p>
          <w:p w:rsidR="005A2A6C" w:rsidRPr="005F3AFA" w:rsidRDefault="005A2A6C" w:rsidP="00516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AFA">
              <w:rPr>
                <w:rFonts w:ascii="Times New Roman" w:eastAsia="Times New Roman" w:hAnsi="Times New Roman" w:cs="Times New Roman"/>
                <w:sz w:val="24"/>
                <w:szCs w:val="24"/>
              </w:rPr>
              <w:t>© Международный Институт Развития «</w:t>
            </w:r>
            <w:proofErr w:type="spellStart"/>
            <w:r w:rsidRPr="005F3AFA">
              <w:rPr>
                <w:rFonts w:ascii="Times New Roman" w:eastAsia="Times New Roman" w:hAnsi="Times New Roman" w:cs="Times New Roman"/>
                <w:sz w:val="24"/>
                <w:szCs w:val="24"/>
              </w:rPr>
              <w:t>ЭкоПро</w:t>
            </w:r>
            <w:proofErr w:type="spellEnd"/>
            <w:r w:rsidRPr="005F3AFA">
              <w:rPr>
                <w:rFonts w:ascii="Times New Roman" w:eastAsia="Times New Roman" w:hAnsi="Times New Roman" w:cs="Times New Roman"/>
                <w:sz w:val="24"/>
                <w:szCs w:val="24"/>
              </w:rPr>
              <w:t>», 2012</w:t>
            </w:r>
          </w:p>
          <w:p w:rsidR="005A2A6C" w:rsidRPr="005F3AFA" w:rsidRDefault="005A2A6C" w:rsidP="00516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AFA">
              <w:rPr>
                <w:rFonts w:ascii="Times New Roman" w:eastAsia="Times New Roman" w:hAnsi="Times New Roman" w:cs="Times New Roman"/>
                <w:sz w:val="24"/>
                <w:szCs w:val="24"/>
              </w:rPr>
              <w:t>© Образовательный портал «Мой университет»</w:t>
            </w:r>
          </w:p>
          <w:p w:rsidR="005A2A6C" w:rsidRDefault="005A2A6C" w:rsidP="00516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© </w:t>
            </w:r>
            <w:proofErr w:type="spellStart"/>
            <w:r w:rsidRPr="005F3AFA">
              <w:rPr>
                <w:rFonts w:ascii="Times New Roman" w:eastAsia="Times New Roman" w:hAnsi="Times New Roman" w:cs="Times New Roman"/>
                <w:sz w:val="24"/>
                <w:szCs w:val="24"/>
              </w:rPr>
              <w:t>И.Л.Арефьева</w:t>
            </w:r>
            <w:proofErr w:type="spellEnd"/>
            <w:r w:rsidRPr="005F3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3AFA">
              <w:rPr>
                <w:rFonts w:ascii="Times New Roman" w:eastAsia="Times New Roman" w:hAnsi="Times New Roman" w:cs="Times New Roman"/>
                <w:sz w:val="24"/>
                <w:szCs w:val="24"/>
              </w:rPr>
              <w:t>Т.В.Лазарев</w:t>
            </w:r>
            <w:proofErr w:type="spellEnd"/>
            <w:r w:rsidRPr="005F3AFA">
              <w:rPr>
                <w:rFonts w:ascii="Times New Roman" w:eastAsia="Times New Roman" w:hAnsi="Times New Roman" w:cs="Times New Roman"/>
                <w:sz w:val="24"/>
                <w:szCs w:val="24"/>
              </w:rPr>
              <w:t>, 2012</w:t>
            </w:r>
          </w:p>
          <w:p w:rsidR="005A2A6C" w:rsidRPr="005F3AFA" w:rsidRDefault="005A2A6C" w:rsidP="00516A8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5F3A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Образовательный портал Мой университет - </w:t>
            </w:r>
            <w:hyperlink r:id="rId8" w:history="1"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moi</w:t>
              </w:r>
              <w:proofErr w:type="spellEnd"/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universitet</w:t>
              </w:r>
              <w:proofErr w:type="spellEnd"/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5F3A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5A2A6C" w:rsidRPr="005F3AFA" w:rsidRDefault="005A2A6C" w:rsidP="00516A8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F3A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Факультет образования взрослых - </w:t>
            </w:r>
            <w:hyperlink r:id="rId9" w:history="1"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train</w:t>
              </w:r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2.</w:t>
              </w:r>
              <w:proofErr w:type="spellStart"/>
              <w:r w:rsidRPr="005F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5F3A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5A2A6C" w:rsidRPr="005F3AFA" w:rsidRDefault="005A2A6C" w:rsidP="00516A8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5F3AF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Семинар-тренинг «Технология АМО»</w:t>
            </w:r>
          </w:p>
          <w:p w:rsidR="005A2A6C" w:rsidRPr="00A27C3A" w:rsidRDefault="005A2A6C" w:rsidP="00516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</w:rPr>
            </w:pPr>
          </w:p>
        </w:tc>
      </w:tr>
    </w:tbl>
    <w:p w:rsidR="005A2A6C" w:rsidRDefault="005A2A6C" w:rsidP="005A2A6C"/>
    <w:p w:rsidR="001161E3" w:rsidRDefault="001161E3"/>
    <w:sectPr w:rsidR="00116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C2D59"/>
    <w:multiLevelType w:val="hybridMultilevel"/>
    <w:tmpl w:val="AB5A4070"/>
    <w:lvl w:ilvl="0" w:tplc="150CB040">
      <w:start w:val="1"/>
      <w:numFmt w:val="bullet"/>
      <w:lvlText w:val="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CEB70A5"/>
    <w:multiLevelType w:val="hybridMultilevel"/>
    <w:tmpl w:val="2BA0050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B862083"/>
    <w:multiLevelType w:val="hybridMultilevel"/>
    <w:tmpl w:val="0B32E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4E"/>
    <w:rsid w:val="001161E3"/>
    <w:rsid w:val="00382193"/>
    <w:rsid w:val="005A2A6C"/>
    <w:rsid w:val="005D184E"/>
    <w:rsid w:val="00820D4C"/>
    <w:rsid w:val="00C062D6"/>
    <w:rsid w:val="00F6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A6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A2A6C"/>
    <w:pPr>
      <w:ind w:left="720"/>
      <w:contextualSpacing/>
    </w:pPr>
  </w:style>
  <w:style w:type="paragraph" w:customStyle="1" w:styleId="western">
    <w:name w:val="western"/>
    <w:basedOn w:val="a"/>
    <w:rsid w:val="005A2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A2A6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A6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A6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A2A6C"/>
    <w:pPr>
      <w:ind w:left="720"/>
      <w:contextualSpacing/>
    </w:pPr>
  </w:style>
  <w:style w:type="paragraph" w:customStyle="1" w:styleId="western">
    <w:name w:val="western"/>
    <w:basedOn w:val="a"/>
    <w:rsid w:val="005A2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A2A6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A6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i-universite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imgres?imgurl=http%3A%2F%2Fplanetadetstva.net%2Fwp-content%2Fuploads%2F2014%2F04%2Fdidakticheskoe-posobie-po-matematike-schetnye-domiki-1-2.png&amp;imgrefurl=https%3A%2F%2Fplanetadetstva.net%2Fkonkursu%2Fkonkursnye-raboty%2Fdidakticheskoe-posobie-po-matematike-schetnye-domiki.html&amp;tbnid=ckbZPHs3FkXHCM&amp;vet=12ahUKEwizpqug14vpAhVBX5oKHUFkCawQMygHegUIARCRAg..i&amp;docid=i0R9wd0KWNByXM&amp;w=448&amp;h=299&amp;q=%EF%83%BC%20%D0%BA%D0%B0%D1%80%D1%82%D0%B8%D0%BD%D0%BA%D0%B0%20%D0%B4%D0%BE%D0%BC%D0%B8%D0%BA%D0%B8%20%D1%81%20%D0%BA%D1%80%D1%83%D0%B6%D0%BE%D1%87%D0%BA%D0%B0%D0%BC%D0%B8%20%D0%BF%D0%BE%20%D0%BC%D0%B0%D1%82%D0%B5%D0%BC%D0%B0%D1%82%D0%B8%D0%BA%D0%B5&amp;ved=2ahUKEwizpqug14vpAhVBX5oKHUFkCawQMygHegUIARCR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ain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2020-04-28T16:35:00Z</dcterms:created>
  <dcterms:modified xsi:type="dcterms:W3CDTF">2020-04-28T18:12:00Z</dcterms:modified>
</cp:coreProperties>
</file>