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15" w:rsidRPr="00463A2B" w:rsidRDefault="00463A2B" w:rsidP="00463A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A2B">
        <w:rPr>
          <w:rFonts w:ascii="Times New Roman" w:hAnsi="Times New Roman" w:cs="Times New Roman"/>
          <w:b/>
          <w:sz w:val="32"/>
          <w:szCs w:val="32"/>
        </w:rPr>
        <w:t>С</w:t>
      </w:r>
      <w:hyperlink r:id="rId8" w:history="1">
        <w:r w:rsidR="00250A73" w:rsidRPr="00463A2B">
          <w:rPr>
            <w:rStyle w:val="ad"/>
            <w:rFonts w:ascii="Times New Roman" w:hAnsi="Times New Roman"/>
            <w:b/>
            <w:color w:val="auto"/>
            <w:sz w:val="32"/>
            <w:szCs w:val="32"/>
            <w:u w:val="none"/>
          </w:rPr>
          <w:t>казка как средство формирования толерантного отношения к народам мира</w:t>
        </w:r>
      </w:hyperlink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у детей младшего школьного возраста</w:t>
      </w:r>
    </w:p>
    <w:p w:rsidR="00463A2B" w:rsidRPr="00463A2B" w:rsidRDefault="00463A2B" w:rsidP="00463A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25515" w:rsidRPr="00463A2B" w:rsidRDefault="00463A2B" w:rsidP="00463A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3A2B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463A2B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Сегодня все большее распространение в детской среде получают недоброжелательность, озлобленность, агрессивность. Причин этому много. Взаимная нетерпимость и культурный эгоизм через средства массовой информации, социальное окружение детей</w:t>
      </w:r>
      <w:r w:rsidR="00463A2B" w:rsidRPr="0030241D">
        <w:rPr>
          <w:rFonts w:ascii="Times New Roman" w:hAnsi="Times New Roman" w:cs="Times New Roman"/>
          <w:sz w:val="28"/>
          <w:szCs w:val="28"/>
        </w:rPr>
        <w:t>.</w:t>
      </w:r>
      <w:r w:rsidRPr="0030241D">
        <w:rPr>
          <w:rFonts w:ascii="Times New Roman" w:hAnsi="Times New Roman" w:cs="Times New Roman"/>
          <w:sz w:val="28"/>
          <w:szCs w:val="28"/>
        </w:rPr>
        <w:t xml:space="preserve"> Поэтому активизируется процесс поиска эффективных механизмов воспитания детей в духе толерантности. Толерантность во все времена считалась человеческой добродетелью. Она подразумевала терпимость к различиям среди людей, умение жить, не мешая другим, способность иметь права и свободы, не нарушая права и свобод других. Толерантность также является основой демократии и прав человека, нетерпимость в полиэтническом, либо в поликультурном обществе приводит к нарушению прав человека, насил</w:t>
      </w:r>
      <w:r w:rsidR="00463A2B" w:rsidRPr="0030241D">
        <w:rPr>
          <w:rFonts w:ascii="Times New Roman" w:hAnsi="Times New Roman" w:cs="Times New Roman"/>
          <w:sz w:val="28"/>
          <w:szCs w:val="28"/>
        </w:rPr>
        <w:t>ию и вооруженным конфликтам.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Формирование толерантности детей в настоящее время актуально. В справочных изданиях термин толерантность определяется как «терпимость к чужим мнениям, верованиям, поведению». Такая терпимость издавна считалась признаком высокого духовного и интеллектуального развития личности в целом. Она полностью соответствует тем воспитательным задачам, которые ставит перед нами современное общество.На сегодняшний день возникает необходимость воспитания культуры толерантности с самих первых дней. Одной из задач в формировании личности ребенка является обогащение его нравственными представлениями и понятиями. Степень овладения ими различна, что связано с общим развитием ребенка, его жизненным опытом. В этом плане велика роль чтения художественной литературы. Читая детям, ребенок знакомится с окружающей жизнью, природой, со сверстниками, их радостями, а порой и неудачами. Художественное слово воздействует не только на сознание, но и на чувства и поступки ребенка. В связи с этим тема исследования: «Сказка как средство формирования толерантного отношения к народам мира у детей»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Объект исследования: толерантное отношение к народам мира </w:t>
      </w:r>
      <w:r w:rsidR="00463A2B" w:rsidRPr="0030241D">
        <w:rPr>
          <w:rFonts w:ascii="Times New Roman" w:hAnsi="Times New Roman" w:cs="Times New Roman"/>
          <w:sz w:val="28"/>
          <w:szCs w:val="28"/>
        </w:rPr>
        <w:t>детей</w:t>
      </w:r>
      <w:r w:rsidRPr="0030241D">
        <w:rPr>
          <w:rFonts w:ascii="Times New Roman" w:hAnsi="Times New Roman" w:cs="Times New Roman"/>
          <w:sz w:val="28"/>
          <w:szCs w:val="28"/>
        </w:rPr>
        <w:t>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Предмет исследования: использование сказки как эффективного средства формирования толерантного отношения</w:t>
      </w:r>
      <w:r w:rsidR="00463A2B" w:rsidRPr="0030241D">
        <w:rPr>
          <w:rFonts w:ascii="Times New Roman" w:hAnsi="Times New Roman" w:cs="Times New Roman"/>
          <w:sz w:val="28"/>
          <w:szCs w:val="28"/>
        </w:rPr>
        <w:t xml:space="preserve"> к народам мира у детей младшего </w:t>
      </w:r>
      <w:r w:rsidRPr="0030241D">
        <w:rPr>
          <w:rFonts w:ascii="Times New Roman" w:hAnsi="Times New Roman" w:cs="Times New Roman"/>
          <w:sz w:val="28"/>
          <w:szCs w:val="28"/>
        </w:rPr>
        <w:t>школьного возраста.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Цель исследования: выявление и формирование толерантного отношения к народам мира у детей </w:t>
      </w:r>
      <w:r w:rsidR="00463A2B" w:rsidRPr="0030241D">
        <w:rPr>
          <w:rFonts w:ascii="Times New Roman" w:hAnsi="Times New Roman" w:cs="Times New Roman"/>
          <w:sz w:val="28"/>
          <w:szCs w:val="28"/>
        </w:rPr>
        <w:t>младшего школьного возраста .</w:t>
      </w:r>
      <w:r w:rsidRPr="0030241D">
        <w:rPr>
          <w:rFonts w:ascii="Times New Roman" w:hAnsi="Times New Roman" w:cs="Times New Roman"/>
          <w:sz w:val="28"/>
          <w:szCs w:val="28"/>
        </w:rPr>
        <w:t>Исходя из указанной цели, нами разработаны следующие задачи:</w:t>
      </w:r>
    </w:p>
    <w:p w:rsidR="00463A2B" w:rsidRPr="0030241D" w:rsidRDefault="00A25515" w:rsidP="0030241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Раскрыть теоретический аспект сказки как средства формирования толерантного отношения к народам мира </w:t>
      </w:r>
    </w:p>
    <w:p w:rsidR="00A25515" w:rsidRPr="0030241D" w:rsidRDefault="00A25515" w:rsidP="0030241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Выявить уровни толерантного отношения к народам мира.</w:t>
      </w:r>
    </w:p>
    <w:p w:rsidR="00A25515" w:rsidRPr="0030241D" w:rsidRDefault="00A25515" w:rsidP="0030241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Экспериментально обосновать эффективность использования сказки в процессе формирования толерантного отношения к народам.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387704742"/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41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Толерантность: определение и основное содержание понятия</w:t>
      </w:r>
      <w:bookmarkEnd w:id="1"/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A2B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Толерантность (от лат. tolerantia – терпение) – определенная мировоззренческая и нравственно-психологическая установка личности на то, в какой мере ей принимать или не принимать различные, прежде всего чуждые, идеи, обычаи, культуру, нормы поведения. Основная ее суть – терпимость к «чуждому», «иному». 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Толерантность необходима по отношению к особенностям различных народов, наций и религий. Она является признаком уверенности в себе и сознания надежности своих собственных позиций, признаком открытого для всех идейного течения, которое не боится сравнения с другими точками зрения и не </w:t>
      </w:r>
      <w:r w:rsidR="00463A2B" w:rsidRPr="0030241D">
        <w:rPr>
          <w:rFonts w:ascii="Times New Roman" w:hAnsi="Times New Roman" w:cs="Times New Roman"/>
          <w:sz w:val="28"/>
          <w:szCs w:val="28"/>
        </w:rPr>
        <w:t xml:space="preserve">избегает духовной конкреции. </w:t>
      </w:r>
      <w:r w:rsidRPr="0030241D">
        <w:rPr>
          <w:rFonts w:ascii="Times New Roman" w:hAnsi="Times New Roman" w:cs="Times New Roman"/>
          <w:sz w:val="28"/>
          <w:szCs w:val="28"/>
        </w:rPr>
        <w:t>Итак, основные черты толерантной личности это: расположенность к другим людям; снисходительность; терпение; чувство юмора; чуткость; доверие; терпимость к различиям; умение владеть собой; доброжелательность; умение не осуждать других.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387704743"/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387704744"/>
      <w:bookmarkEnd w:id="2"/>
      <w:r w:rsidRPr="0030241D">
        <w:rPr>
          <w:rFonts w:ascii="Times New Roman" w:hAnsi="Times New Roman" w:cs="Times New Roman"/>
          <w:b/>
          <w:bCs/>
          <w:sz w:val="28"/>
          <w:szCs w:val="28"/>
        </w:rPr>
        <w:t xml:space="preserve">1.3 Сказка как средство воспитания толерантности у </w:t>
      </w:r>
      <w:r w:rsidR="0030241D">
        <w:rPr>
          <w:rFonts w:ascii="Times New Roman" w:hAnsi="Times New Roman" w:cs="Times New Roman"/>
          <w:b/>
          <w:bCs/>
          <w:sz w:val="28"/>
          <w:szCs w:val="28"/>
        </w:rPr>
        <w:t xml:space="preserve">младших </w:t>
      </w:r>
      <w:r w:rsidRPr="0030241D">
        <w:rPr>
          <w:rFonts w:ascii="Times New Roman" w:hAnsi="Times New Roman" w:cs="Times New Roman"/>
          <w:b/>
          <w:bCs/>
          <w:sz w:val="28"/>
          <w:szCs w:val="28"/>
        </w:rPr>
        <w:t>школьников</w:t>
      </w:r>
      <w:bookmarkEnd w:id="3"/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Сказка – это вымышленная история со счастливым концом и обязательной победой добра над злом. Чаще всего в сказках присутствует волшебство и разные невероятные в обычной жизни приключения. Недоступное становится доступным, нереальное реальным. Именно поэтому сказки любят и дети, и взрослые. У каждого народа есть свои сказки с их особенностями – национальными героями, бытом. Сказки сочиняли и сочиняют писатели всех стран. Например, сказки Пушкина – это уже сокровища</w:t>
      </w:r>
      <w:r w:rsidR="00F802B2" w:rsidRPr="0030241D">
        <w:rPr>
          <w:rFonts w:ascii="Times New Roman" w:hAnsi="Times New Roman" w:cs="Times New Roman"/>
          <w:sz w:val="28"/>
          <w:szCs w:val="28"/>
        </w:rPr>
        <w:t xml:space="preserve"> мировой литературы. С</w:t>
      </w:r>
      <w:r w:rsidRPr="0030241D">
        <w:rPr>
          <w:rFonts w:ascii="Times New Roman" w:hAnsi="Times New Roman" w:cs="Times New Roman"/>
          <w:sz w:val="28"/>
          <w:szCs w:val="28"/>
        </w:rPr>
        <w:t>казка выросла из мифа. Но, если героями мифов являются всевозможные боги, то героями сказок могут быть обычные люди и животные. Еще одна характерная черта любой сказки – счастливый финал.</w:t>
      </w:r>
    </w:p>
    <w:p w:rsidR="00F802B2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Рассмотрим специфику использования сказки в работе с </w:t>
      </w:r>
      <w:r w:rsidR="00F802B2" w:rsidRPr="0030241D">
        <w:rPr>
          <w:rFonts w:ascii="Times New Roman" w:hAnsi="Times New Roman" w:cs="Times New Roman"/>
          <w:sz w:val="28"/>
          <w:szCs w:val="28"/>
        </w:rPr>
        <w:t>детьми.</w:t>
      </w:r>
    </w:p>
    <w:p w:rsidR="00F802B2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Сказкотерапия – это метод диагностики, коррекции и развития посредством использования сказочного материала (</w:t>
      </w:r>
      <w:r w:rsidR="00F802B2" w:rsidRPr="0030241D">
        <w:rPr>
          <w:rFonts w:ascii="Times New Roman" w:hAnsi="Times New Roman" w:cs="Times New Roman"/>
          <w:sz w:val="28"/>
          <w:szCs w:val="28"/>
        </w:rPr>
        <w:t>сказок, легенд, мифов и др.) .С</w:t>
      </w:r>
      <w:r w:rsidRPr="0030241D">
        <w:rPr>
          <w:rFonts w:ascii="Times New Roman" w:hAnsi="Times New Roman" w:cs="Times New Roman"/>
          <w:sz w:val="28"/>
          <w:szCs w:val="28"/>
        </w:rPr>
        <w:t xml:space="preserve">казка – это универсальный язык, на котором разговаривает весь мир, независимо от национальности, культурной принадлежности, социального статуса, возраста. 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Сказка в определенной степени удовлетворяет три естественные психо</w:t>
      </w:r>
      <w:r w:rsidR="00435CE5" w:rsidRPr="0030241D">
        <w:rPr>
          <w:rFonts w:ascii="Times New Roman" w:hAnsi="Times New Roman" w:cs="Times New Roman"/>
          <w:sz w:val="28"/>
          <w:szCs w:val="28"/>
        </w:rPr>
        <w:t>логические потребности ребенка  младшего школьного</w:t>
      </w:r>
      <w:r w:rsidRPr="0030241D">
        <w:rPr>
          <w:rFonts w:ascii="Times New Roman" w:hAnsi="Times New Roman" w:cs="Times New Roman"/>
          <w:sz w:val="28"/>
          <w:szCs w:val="28"/>
        </w:rPr>
        <w:t xml:space="preserve"> возраста:</w:t>
      </w:r>
    </w:p>
    <w:p w:rsidR="00A25515" w:rsidRPr="0030241D" w:rsidRDefault="00A25515" w:rsidP="0030241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потребность в автономности. В каждой сказке герой действует самостоятельно на протяжении всего пути, делает выбор, принимает решения, полагаясь только на самого себя, на свои собственные силы;</w:t>
      </w:r>
    </w:p>
    <w:p w:rsidR="00A25515" w:rsidRPr="0030241D" w:rsidRDefault="00A25515" w:rsidP="0030241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lastRenderedPageBreak/>
        <w:t>потребность в компетентности. Герой оказывается способным преодолеть самые невероятные препятствия и, как правило, оказывается победителем, достигает успеха, хотя может терпеть временные неудачи;</w:t>
      </w:r>
    </w:p>
    <w:p w:rsidR="00A25515" w:rsidRPr="0030241D" w:rsidRDefault="00A25515" w:rsidP="0030241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потребность в активности. Герой всегда активен, находится в действии: куда-то идет, кого-то встречает, кому-то помогает, что-то добывает, с кем-то борется, от кого-то убегает и т. д. Иногда вначале поведение героя не является активным, толчок к активности провоцируется извне другими персонажами.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Результатом удовлетворения этих потребностей является формирование таких качеств личности, как: автономность (стремление проявить свое личное мнение, позицию или взгляды), активность (способность владеть инициативой в общении, умение организовать внимание партнеров), социальная компетентность (состоит из нескольких компонентов: мотивационного, когнитивного и поведенческого). Таким образом, сказка заставляет ребенка сопереживать персонажам, в результате чего у него появляются новые представления о людях, предметах и явлениях окружающего мира, новый эмоциональный опыт.Сказкотерапия в– это метод диагностики, коррекции и развития посредством использования сказочного материала (сказок, легенд, мифов </w:t>
      </w:r>
      <w:r w:rsidR="00435CE5" w:rsidRPr="0030241D">
        <w:rPr>
          <w:rFonts w:ascii="Times New Roman" w:hAnsi="Times New Roman" w:cs="Times New Roman"/>
          <w:sz w:val="28"/>
          <w:szCs w:val="28"/>
        </w:rPr>
        <w:t>).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После прочтен</w:t>
      </w:r>
      <w:r w:rsidR="00435CE5" w:rsidRPr="0030241D">
        <w:rPr>
          <w:rFonts w:ascii="Times New Roman" w:hAnsi="Times New Roman" w:cs="Times New Roman"/>
          <w:sz w:val="28"/>
          <w:szCs w:val="28"/>
        </w:rPr>
        <w:t>ия каждой сказки с детьми можно проводить  беседы</w:t>
      </w:r>
      <w:r w:rsidRPr="0030241D">
        <w:rPr>
          <w:rFonts w:ascii="Times New Roman" w:hAnsi="Times New Roman" w:cs="Times New Roman"/>
          <w:sz w:val="28"/>
          <w:szCs w:val="28"/>
        </w:rPr>
        <w:t xml:space="preserve"> о том, какие именно ценности раскрываются в них и как они влияют на жизнь героев.</w:t>
      </w:r>
      <w:r w:rsidR="0030241D">
        <w:rPr>
          <w:rFonts w:ascii="Times New Roman" w:hAnsi="Times New Roman" w:cs="Times New Roman"/>
          <w:sz w:val="28"/>
          <w:szCs w:val="28"/>
        </w:rPr>
        <w:t xml:space="preserve"> </w:t>
      </w:r>
      <w:r w:rsidRPr="0030241D">
        <w:rPr>
          <w:rFonts w:ascii="Times New Roman" w:hAnsi="Times New Roman" w:cs="Times New Roman"/>
          <w:sz w:val="28"/>
          <w:szCs w:val="28"/>
        </w:rPr>
        <w:t>Так, в «Сказке о рыбаке и рыбке» А.С. Пушкина мы видим пример стремления человека к власти. Старуха посылала старика к рыбке пять раз. Просьбы были такие: новое корыто, изба, желание стать столбовою дворянкой, затем вольною царицей и, наконец, владычицей морскою. Старуха, получая все больше и больше, стремится стать владычицей морской, но жадность и властность не приносят ей ничего хорошего. Приобретая многое, она теряет всё и остаётся у разбитого корыта. Мы убедились, что стремление к власти может погубить человека.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А в сказке Г.Х. Андерсена «Снежная королева» мы видим другой пример. Хрупкая девочка Герда, ради любви к ближнему, готова принести себя в жертву. Она преодолевает все трудности на своем пути, чтобы найти своего брата. Главные ценности для неё – любовь, дружба, чувство товарищества и взаимопомощи. Наверное, этих ценностей нам так не хватает в жизни.В сказке И. Гауфа «Карлик Нос» главный герой Якоб был превращен в карлика за то, что посмеялся над странной старушкой. Ему пришлось пройти много испытаний и лишений. Но он исправился и снова стал красавцем. Не стоит смеяться над теми кто имеет странную внешность – они тоже люди и имеют право на жизнь.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Сказка «Репка» является сказкой вовсе не про репку, а про дружную совместную работу.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Сказка Г.Х. Андерсена «Гадкий утенок» учит быть добрым в любой ситуации. Бедному утенку столько всего пришлось пережить: смех, </w:t>
      </w:r>
      <w:r w:rsidRPr="0030241D">
        <w:rPr>
          <w:rFonts w:ascii="Times New Roman" w:hAnsi="Times New Roman" w:cs="Times New Roman"/>
          <w:sz w:val="28"/>
          <w:szCs w:val="28"/>
        </w:rPr>
        <w:lastRenderedPageBreak/>
        <w:t>унижение, изгнание, одиночество… Но не смотря на это он остался добрым. И ведь он был награжден – вырос в прекрасного леб</w:t>
      </w:r>
      <w:r w:rsidR="00435CE5" w:rsidRPr="0030241D">
        <w:rPr>
          <w:rFonts w:ascii="Times New Roman" w:hAnsi="Times New Roman" w:cs="Times New Roman"/>
          <w:sz w:val="28"/>
          <w:szCs w:val="28"/>
        </w:rPr>
        <w:t xml:space="preserve">едя. 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Сказка большой помощник в воспитании толерантности. Чему только не учит сказка!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учит: мир делится на хороших и плохих людей, зверей и прочих существ. Но добрых всегда больше, и их любит удача. А злые плохо заканчивают свою биографию.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формирует образ Положительного Героя: доброго, умного, сильного, верного своему слову.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учит не бояться трудностей. Главный Герой всегда берётся за выполнение любой работы, какой бы невыполнимой она не казалась. И в том, что он побеждает, немалую роль играют вера в себя, смелость и помощь друзей.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учит: не имей сто рублей, а имей сто друзей. А самый верный способ найти друга – это не отвернуться от него в нужный момент. У сказочного Героя всегда много друзей: людей, зверей, птиц, рыб. Потому что он не отказывает в помощи тем, кого встречает на своём пути, и они, в свою очередь, не бросают нашего Героя в беде. Так у Героя появляются бесценные Волшебные помощники.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учит не судить о людях по внешнему виду. Иван-дурак на проверку всегда оказывается Иваном-царевичем, а Царевна-лягушка – Царевной Прекрасной. Да и страшная Баба-Яга не во всех сказках – отрицательный персонаж.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учит: хорошее дело не с первой попытки получается. Сказочному Герою по три раза приходится идти на Змея Горыныча или на другое чудище, но смелость и упорство обязательно вознаграждаются победой.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учит любви к родителям. Герой, выполняющий поручение отца или матери всегда почитаем больше своих нерадивых братьев и сестёр. И именно он получает в наследство «полцарства в придачу».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учит патриотизму. Главный Герой всегда с готовностью выходит защищать родную землю от чудищ-захватчиков.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содержит скрытую, ненавязчивую мораль, нравоучение: нельзя обманывать, нельзя быть жадным, нельзя предавать друзей.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В каждой сказке есть доброта и привычка выручать друга из беды.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Сказка помогает побеждать зло и жестокость.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 сказках совершаются самые невероятные чудеса: то Змей Горыныч уносит красавицу-царевну в свои владения, то яблонька награждает трудолюбивую девочку золотыми яблочками, то хитрющая лиса обманывает всех.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– И, главное, сказка учит, что добро циклично, оно всегда возвращается к тому, кто помогает другим, и добро всегда побеждает зло. Не это ли модель идеального мира?</w:t>
      </w:r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lastRenderedPageBreak/>
        <w:t>Таким образом, сказки могут многому научить. К высшим ценностям многие писатели относят такие как: любовь, дружба, доброта, милосердие, верность. Ценности могут переоцениваться, и от каждого из нас зависит, какие ценности выбрать главными в своей жизни. Ведь от нашего выбора зависит не только наша жизнь, но и жизнь окружающих людей.</w:t>
      </w:r>
      <w:bookmarkStart w:id="4" w:name="_Toc387704748"/>
      <w:r w:rsidR="00435CE5" w:rsidRPr="0030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41D" w:rsidRDefault="0030241D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387704750"/>
      <w:bookmarkEnd w:id="4"/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41D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  <w:bookmarkEnd w:id="5"/>
    </w:p>
    <w:p w:rsidR="00A25515" w:rsidRPr="0030241D" w:rsidRDefault="00A25515" w:rsidP="0030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Ананьев, Б.Г. Психология личности / Б.Г. Ананьев; под ред. Д.Я. Райгородского. – Самара: Универс. группа, 1999. – Т.2. – 294 с.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Андреева, Г.М. Социальная психология / Г.М. Андреева. – М.: Аспект пресс, 2000. – 376 с.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Асмолов, А.Г. Историческая культура и педагогика толерантности / А.Г. Асмолов // Мемориал. – 2001. – №24. – С.134-140.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Бардиер, Г.JI. Социальная психология толерантности / Г.Л. Бардиер. – СПб.: СПбГУ, 2005. – 120 с.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Безюлева, Г.В. Толерантность в пространстве образования: учебное пособие / Г.В. Безюлева, С.К. Бондырева, Г.М. Шеламова. – М.: Изд-во МПСИ, 2005. – 152 с.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Большая советская энциклопедия. М., 1977.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Валитова, P.P. Толерантность: порок или добродетель? / Р.Р. Валитова // Вестник Моск. ун-та. – 1996. – №1. – С.160-165.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Воробьева, Д.И. Гармония развития: интегрированная программа интеллектуального, художественного и творческого развития личности дошкольника / Д.И. Воробьева. – 3-е изд. – СПб.: ДЕТСТВО-ПРЕСС, 2003. – 144 с.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Волков, Б.С. Детская психология: Логические схемы / Б.С. Волков, Н.В. Волкова. – М.: ВЛАДОС, 2002. – 214 с.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Вульфов, Б.З. Воспитание толерантности: сущность и средства / Б.З. Вульфов // Внешкольник. 2002. №6.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Гершунский, Б.С. Толерантность в системе ценностно-целевых приоритетов образования / Б.С. Гершунский // Педагогика. – 2002. – №7. – С. 3-12.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Ерошенков, И.Н. Культурно-воспитательная деятельность среди детей и подростков / И.Н. Ерошенков. – М.: Владос, 2004. – 221 с.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Журавлев, В.И. Педагогика: учебное пособие / В.И. Журавлев, В.В. Краевский, И.В. Крупина / Под общ. ред. П.И. Пидкасистого. – М.: Педагогическое общество России, 1998. – 640 с.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Захаров, А.И. Эмоциональный мир дошкольника / А.И. Захаров // Психология. – 2005. – №7. – С.31-35.</w:t>
      </w:r>
    </w:p>
    <w:p w:rsidR="00A25515" w:rsidRPr="0030241D" w:rsidRDefault="00A25515" w:rsidP="0030241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Зацепина, М.Б. Культурно-досуговая деятельность в детском саду / М.Б. Зацепина. – М.: Мозаика Синтез, 2006. – 64 с.</w:t>
      </w:r>
    </w:p>
    <w:sectPr w:rsidR="00A25515" w:rsidRPr="0030241D" w:rsidSect="00A7624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207" w:rsidRDefault="00592207" w:rsidP="0030241D">
      <w:pPr>
        <w:spacing w:after="0" w:line="240" w:lineRule="auto"/>
      </w:pPr>
      <w:r>
        <w:separator/>
      </w:r>
    </w:p>
  </w:endnote>
  <w:endnote w:type="continuationSeparator" w:id="1">
    <w:p w:rsidR="00592207" w:rsidRDefault="00592207" w:rsidP="00302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4735"/>
      <w:docPartObj>
        <w:docPartGallery w:val="Page Numbers (Bottom of Page)"/>
        <w:docPartUnique/>
      </w:docPartObj>
    </w:sdtPr>
    <w:sdtContent>
      <w:p w:rsidR="0030241D" w:rsidRDefault="0030241D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0241D" w:rsidRDefault="0030241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207" w:rsidRDefault="00592207" w:rsidP="0030241D">
      <w:pPr>
        <w:spacing w:after="0" w:line="240" w:lineRule="auto"/>
      </w:pPr>
      <w:r>
        <w:separator/>
      </w:r>
    </w:p>
  </w:footnote>
  <w:footnote w:type="continuationSeparator" w:id="1">
    <w:p w:rsidR="00592207" w:rsidRDefault="00592207" w:rsidP="00302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BFF"/>
    <w:multiLevelType w:val="multilevel"/>
    <w:tmpl w:val="FEF6D9DA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15C37F81"/>
    <w:multiLevelType w:val="multilevel"/>
    <w:tmpl w:val="B4BA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7013F1"/>
    <w:multiLevelType w:val="multilevel"/>
    <w:tmpl w:val="8296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007BE"/>
    <w:multiLevelType w:val="multilevel"/>
    <w:tmpl w:val="7248C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4E069C1"/>
    <w:multiLevelType w:val="multilevel"/>
    <w:tmpl w:val="DABA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5804AAE"/>
    <w:multiLevelType w:val="multilevel"/>
    <w:tmpl w:val="651EB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95F6BD5"/>
    <w:multiLevelType w:val="multilevel"/>
    <w:tmpl w:val="3288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50640E"/>
    <w:multiLevelType w:val="multilevel"/>
    <w:tmpl w:val="56E87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F1A34CF"/>
    <w:multiLevelType w:val="multilevel"/>
    <w:tmpl w:val="42EC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EF03B4E"/>
    <w:multiLevelType w:val="multilevel"/>
    <w:tmpl w:val="DDD86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F1A105D"/>
    <w:multiLevelType w:val="multilevel"/>
    <w:tmpl w:val="EC48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7"/>
  </w:num>
  <w:num w:numId="8">
    <w:abstractNumId w:val="3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2791"/>
    <w:rsid w:val="00250A73"/>
    <w:rsid w:val="0030241D"/>
    <w:rsid w:val="00435CE5"/>
    <w:rsid w:val="00463A2B"/>
    <w:rsid w:val="00592207"/>
    <w:rsid w:val="00951455"/>
    <w:rsid w:val="00A25515"/>
    <w:rsid w:val="00A52791"/>
    <w:rsid w:val="00A76242"/>
    <w:rsid w:val="00F80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42"/>
  </w:style>
  <w:style w:type="paragraph" w:styleId="1">
    <w:name w:val="heading 1"/>
    <w:basedOn w:val="a"/>
    <w:next w:val="a"/>
    <w:link w:val="10"/>
    <w:uiPriority w:val="9"/>
    <w:qFormat/>
    <w:rsid w:val="00A2551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2551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515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5515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rsid w:val="00A2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255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25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55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25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55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2551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255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2551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OC Heading"/>
    <w:basedOn w:val="1"/>
    <w:next w:val="a"/>
    <w:uiPriority w:val="39"/>
    <w:semiHidden/>
    <w:unhideWhenUsed/>
    <w:qFormat/>
    <w:rsid w:val="00A25515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A25515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25515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A25515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herreferats.allbest.ru/pedagogics/00663621_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CC5A1-E0AF-41EA-93C1-AF4B7CDC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2020-02-13T08:26:00Z</dcterms:created>
  <dcterms:modified xsi:type="dcterms:W3CDTF">2020-02-13T16:11:00Z</dcterms:modified>
</cp:coreProperties>
</file>